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media/image1.pn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1.xml" ContentType="application/xml"/>
  <Override PartName="/customXml/_rels/item1.xml.rels" ContentType="application/vnd.openxmlformats-package.relationship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  <w:bookmarkStart w:id="0" w:name="OLE_LINK2"/>
      <w:bookmarkStart w:id="1" w:name="OLE_LINK3"/>
      <w:bookmarkStart w:id="2" w:name="OLE_LINK2"/>
      <w:bookmarkStart w:id="3" w:name="OLE_LINK3"/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Nitri!Z3S2:Z5S2" \a \t \u  \* MERGEFORMAT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>
        <w:rPr/>
        <w:t>${kundenname}</w:t>
      </w:r>
    </w:p>
    <w:p>
      <w:pPr>
        <w:pStyle w:val="Normal"/>
        <w:rPr/>
      </w:pPr>
      <w:r>
        <w:rPr/>
        <w:t>${kundenaddresse}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/>
      </w:pPr>
      <w:r>
        <w:rPr/>
        <w:t>${kundenplz} ${kundenort}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Nitri!Z5S2" \a \t \u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Nitri!Z6S2" \a \t \u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/>
      <w:r>
        <w:rPr>
          <w:highlight w:val="yellow"/>
        </w:rPr>
        <w:fldChar w:fldCharType="end"/>
      </w:r>
      <w:r>
        <w:rPr>
          <w:highlight w:val="yellow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sz w:val="28"/>
          <w:szCs w:val="28"/>
          <w:u w:val="single"/>
        </w:rPr>
        <w:t>Analysebericht: Real-Time qPCR-Quantifizierung</w:t>
      </w:r>
      <w:r>
        <w:rPr>
          <w:b/>
          <w:color w:val="FF0000"/>
          <w:sz w:val="28"/>
          <w:szCs w:val="28"/>
          <w:u w:val="single"/>
        </w:rPr>
        <w:t xml:space="preserve"> </w:t>
      </w:r>
      <w:r>
        <w:rPr>
          <w:b/>
          <w:color w:val="42A62A"/>
          <w:sz w:val="28"/>
          <w:szCs w:val="28"/>
          <w:u w:val="single"/>
        </w:rPr>
        <w:t>${panel_type}</w:t>
      </w:r>
      <w:r>
        <w:rPr>
          <w:b/>
          <w:color w:val="42A62A"/>
          <w:u w:val="single"/>
        </w:rPr>
        <w:t xml:space="preserve"> </w:t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</w:p>
    <w:p>
      <w:pPr>
        <w:pStyle w:val="Normal"/>
        <w:rPr>
          <w:b/>
          <w:color w:val="42A62A"/>
        </w:rPr>
      </w:pPr>
      <w:r>
        <w:rPr>
          <w:b/>
        </w:rPr>
        <w:t>Befundnummer:</w:t>
      </w:r>
      <w:r>
        <w:rPr>
          <w:b/>
          <w:color w:val="3CA321"/>
        </w:rPr>
        <w:t xml:space="preserve"> </w:t>
      </w:r>
      <w:r>
        <w:fldChar w:fldCharType="begin"/>
      </w:r>
      <w:r>
        <w:rPr>
          <w:b/>
          <w:color w:val="3CA321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Nitri!Z2S4" \a \t \u  \* MERGEFORMAT</w:instrText>
      </w:r>
      <w:r>
        <w:rPr>
          <w:b/>
          <w:color w:val="3CA321"/>
        </w:rPr>
      </w:r>
      <w:r>
        <w:rPr>
          <w:b/>
          <w:color w:val="3CA321"/>
        </w:rPr>
        <w:fldChar w:fldCharType="separate"/>
      </w:r>
      <w:r>
        <w:rPr>
          <w:b/>
          <w:color w:val="3CA321"/>
        </w:rPr>
      </w:r>
      <w:r>
        <w:rPr>
          <w:b/>
          <w:color w:val="3CA321"/>
          <w:u w:val="single"/>
        </w:rPr>
        <w:t>${result_nr}</w:t>
      </w:r>
      <w:r>
        <w:rPr>
          <w:b/>
          <w:color w:val="3CA321"/>
        </w:rPr>
      </w:r>
      <w:r>
        <w:rPr>
          <w:b/>
          <w:color w:val="3CA321"/>
        </w:rPr>
        <w:fldChar w:fldCharType="end"/>
      </w:r>
      <w:r>
        <w:rPr>
          <w:b/>
          <w:color w:val="42A62A"/>
        </w:rPr>
        <w:tab/>
      </w:r>
    </w:p>
    <w:p>
      <w:pPr>
        <w:pStyle w:val="Normal"/>
        <w:rPr>
          <w:b/>
          <w:color w:val="42A62A"/>
        </w:rPr>
      </w:pPr>
      <w:r>
        <w:rPr>
          <w:b/>
        </w:rPr>
        <w:t>Probennummer:</w:t>
      </w:r>
      <w:r>
        <w:rPr>
          <w:b/>
          <w:color w:val="42A62A"/>
        </w:rPr>
        <w:t xml:space="preserve"> </w:t>
      </w:r>
      <w:r>
        <w:rPr>
          <w:rFonts w:eastAsia="Arial" w:cs="Arial"/>
          <w:b/>
          <w:bCs/>
          <w:color w:val="3CA321"/>
        </w:rPr>
        <w:t>${probennummer}</w:t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Kunden- und Probenkennziffer: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Style w:val="Tabellenraster"/>
        <w:tblW w:w="9513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552"/>
        <w:gridCol w:w="2351"/>
        <w:gridCol w:w="2697"/>
        <w:gridCol w:w="1913"/>
      </w:tblGrid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Kundennummer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${kundennummer}</w:t>
            </w:r>
          </w:p>
        </w:tc>
        <w:tc>
          <w:tcPr>
            <w:tcW w:w="2697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Auftragsnummer</w:t>
            </w:r>
          </w:p>
        </w:tc>
        <w:tc>
          <w:tcPr>
            <w:tcW w:w="1913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${auftragsnummer}</w:t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Probenentnahmeort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${probenentnahmeort}</w:t>
            </w:r>
          </w:p>
        </w:tc>
        <w:tc>
          <w:tcPr>
            <w:tcW w:w="2697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Datum Analyse</w:t>
            </w:r>
          </w:p>
        </w:tc>
        <w:tc>
          <w:tcPr>
            <w:tcW w:w="1913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${analysedatum}</w:t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Probenentnahmestelle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${probenentnahmestelle}</w:t>
            </w:r>
          </w:p>
        </w:tc>
        <w:tc>
          <w:tcPr>
            <w:tcW w:w="2697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suppressAutoHyphens w:val="true"/>
              <w:rPr>
                <w:rFonts w:ascii="Calibri" w:hAnsi="Calibri"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Probenart / Matrix</w:t>
            </w:r>
          </w:p>
        </w:tc>
        <w:tc>
          <w:tcPr>
            <w:tcW w:w="1913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suppressAutoHyphens w:val="true"/>
              <w:jc w:val="end"/>
              <w:rPr>
                <w:rFonts w:ascii="Calibri" w:hAnsi="Calibri"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${sample_type}</w:t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Datum Probenahme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${probenentnahmedatum}</w:t>
            </w:r>
          </w:p>
        </w:tc>
        <w:tc>
          <w:tcPr>
            <w:tcW w:w="2697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suppressAutoHyphens w:val="true"/>
              <w:rPr>
                <w:rFonts w:ascii="Calibri" w:hAnsi="Calibri"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Prozessadditive</w:t>
            </w:r>
          </w:p>
        </w:tc>
        <w:tc>
          <w:tcPr>
            <w:tcW w:w="1913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suppressAutoHyphens w:val="true"/>
              <w:jc w:val="end"/>
              <w:rPr>
                <w:rFonts w:ascii="Calibri" w:hAnsi="Calibri"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${process_additive}</w: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Kundenmessdaten (Probe):</w:t>
      </w:r>
    </w:p>
    <w:p>
      <w:pPr>
        <w:pStyle w:val="Normal"/>
        <w:rPr/>
      </w:pPr>
      <w:r>
        <w:rPr/>
      </w:r>
    </w:p>
    <w:tbl>
      <w:tblPr>
        <w:tblStyle w:val="Tabellenraster"/>
        <w:tblW w:w="9498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463"/>
        <w:gridCol w:w="1483"/>
        <w:gridCol w:w="2574"/>
        <w:gridCol w:w="2978"/>
      </w:tblGrid>
      <w:tr>
        <w:trPr/>
        <w:tc>
          <w:tcPr>
            <w:tcW w:w="246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 xml:space="preserve">Wassertemperatur </w:t>
            </w:r>
            <w:r>
              <w:rPr>
                <w:rFonts w:eastAsia="Arial" w:cs="Arial"/>
                <w:kern w:val="0"/>
                <w:sz w:val="16"/>
                <w:szCs w:val="20"/>
                <w:lang w:val="de-DE" w:eastAsia="de-DE" w:bidi="ar-SA"/>
              </w:rPr>
              <w:t>(°C)</w:t>
            </w:r>
          </w:p>
        </w:tc>
        <w:tc>
          <w:tcPr>
            <w:tcW w:w="148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 w:ascii="Calibri" w:hAnsi="Calibri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${temperature}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right" w:pos="2501" w:leader="none"/>
              </w:tabs>
              <w:suppressAutoHyphens w:val="true"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kern w:val="0"/>
                <w:sz w:val="20"/>
                <w:szCs w:val="20"/>
                <w:lang w:val="de-DE" w:eastAsia="de-DE" w:bidi="ar-SA"/>
              </w:rPr>
              <w:t xml:space="preserve">Schlammindex </w:t>
            </w:r>
            <w:r>
              <w:rPr>
                <w:rFonts w:eastAsia="Arial" w:cs="Arial"/>
                <w:kern w:val="0"/>
                <w:sz w:val="16"/>
                <w:szCs w:val="16"/>
                <w:lang w:val="de-DE" w:eastAsia="de-DE" w:bidi="ar-SA"/>
              </w:rPr>
              <w:t>(ml/g)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end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${si}</w:t>
            </w:r>
          </w:p>
        </w:tc>
      </w:tr>
      <w:tr>
        <w:trPr/>
        <w:tc>
          <w:tcPr>
            <w:tcW w:w="246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TS (g/l)</w:t>
            </w:r>
          </w:p>
        </w:tc>
        <w:tc>
          <w:tcPr>
            <w:tcW w:w="148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${ts}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NH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4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end"/>
              <w:rPr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${nh4n}</w:t>
            </w:r>
          </w:p>
        </w:tc>
      </w:tr>
      <w:tr>
        <w:trPr/>
        <w:tc>
          <w:tcPr>
            <w:tcW w:w="246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pH</w:t>
            </w:r>
          </w:p>
        </w:tc>
        <w:tc>
          <w:tcPr>
            <w:tcW w:w="148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${ph}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NO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2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end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${no2n}</w:t>
            </w:r>
          </w:p>
        </w:tc>
      </w:tr>
      <w:tr>
        <w:trPr/>
        <w:tc>
          <w:tcPr>
            <w:tcW w:w="246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kern w:val="0"/>
                <w:sz w:val="20"/>
                <w:szCs w:val="20"/>
                <w:lang w:val="de-DE" w:eastAsia="de-DE" w:bidi="ar-SA"/>
              </w:rPr>
              <w:t>Schlammvolumen</w:t>
            </w: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 xml:space="preserve"> </w:t>
            </w:r>
            <w:r>
              <w:rPr>
                <w:rFonts w:eastAsia="Arial" w:cs="Arial"/>
                <w:kern w:val="0"/>
                <w:sz w:val="16"/>
                <w:szCs w:val="16"/>
                <w:lang w:val="de-DE" w:eastAsia="de-DE" w:bidi="ar-SA"/>
              </w:rPr>
              <w:t>(ml/l)</w:t>
            </w:r>
          </w:p>
        </w:tc>
        <w:tc>
          <w:tcPr>
            <w:tcW w:w="148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${sv}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0"/>
                <w:szCs w:val="20"/>
                <w:lang w:val="en-US"/>
              </w:rPr>
            </w:pPr>
            <w:bookmarkStart w:id="4" w:name="OLE_LINK1"/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NO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3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>N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 xml:space="preserve"> </w:t>
            </w:r>
            <w:bookmarkEnd w:id="4"/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end"/>
              <w:rPr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${no3n}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 xml:space="preserve"> </w:t>
      </w:r>
    </w:p>
    <w:p>
      <w:pPr>
        <w:pStyle w:val="Normal"/>
        <w:rPr>
          <w:b/>
          <w:bCs/>
          <w:color w:themeColor="text1" w:themeTint="80" w:val="7F7F7F"/>
          <w:sz w:val="20"/>
          <w:szCs w:val="20"/>
        </w:rPr>
      </w:pPr>
      <w:r>
        <w:rPr>
          <w:b/>
          <w:bCs/>
          <w:color w:themeColor="text1" w:themeTint="80" w:val="7F7F7F"/>
          <w:sz w:val="20"/>
          <w:szCs w:val="20"/>
        </w:rPr>
        <w:t>Abkürzungen/Erklärungen:</w:t>
      </w:r>
    </w:p>
    <w:p>
      <w:pPr>
        <w:pStyle w:val="Normal"/>
        <w:rPr>
          <w:b/>
          <w:bCs/>
          <w:color w:themeColor="text1" w:themeTint="80" w:val="7F7F7F"/>
          <w:sz w:val="15"/>
          <w:szCs w:val="15"/>
        </w:rPr>
      </w:pPr>
      <w:r>
        <w:rPr>
          <w:b/>
          <w:bCs/>
          <w:color w:themeColor="text1" w:themeTint="80" w:val="7F7F7F"/>
          <w:sz w:val="15"/>
          <w:szCs w:val="15"/>
        </w:rPr>
      </w:r>
    </w:p>
    <w:tbl>
      <w:tblPr>
        <w:tblStyle w:val="Tabellenraster"/>
        <w:tblW w:w="92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307"/>
        <w:gridCol w:w="2307"/>
        <w:gridCol w:w="2307"/>
        <w:gridCol w:w="2307"/>
      </w:tblGrid>
      <w:tr>
        <w:trPr/>
        <w:tc>
          <w:tcPr>
            <w:tcW w:w="2307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center" w:pos="1045" w:leader="none"/>
              </w:tabs>
              <w:suppressAutoHyphens w:val="true"/>
              <w:spacing w:before="0" w:after="0"/>
              <w:jc w:val="start"/>
              <w:rPr>
                <w:b/>
                <w:bCs/>
                <w:color w:themeColor="text1" w:themeTint="80" w:val="7F7F7F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themeColor="text1" w:themeTint="80" w:val="7F7F7F"/>
                <w:kern w:val="0"/>
                <w:sz w:val="16"/>
                <w:szCs w:val="16"/>
                <w:lang w:val="de-DE" w:eastAsia="de-DE" w:bidi="ar-SA"/>
              </w:rPr>
              <w:t>${desc_name_A}</w:t>
              <w:tab/>
            </w:r>
          </w:p>
        </w:tc>
        <w:tc>
          <w:tcPr>
            <w:tcW w:w="2307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center" w:pos="1045" w:leader="none"/>
              </w:tabs>
              <w:suppressAutoHyphens w:val="true"/>
              <w:spacing w:before="0" w:after="0"/>
              <w:jc w:val="start"/>
              <w:rPr>
                <w:color w:themeColor="text1" w:themeTint="80" w:val="7F7F7F"/>
                <w:sz w:val="15"/>
                <w:szCs w:val="15"/>
              </w:rPr>
            </w:pPr>
            <w:r>
              <w:rPr>
                <w:rFonts w:eastAsia="Arial" w:cs="Arial"/>
                <w:color w:themeColor="text1" w:themeTint="80" w:val="7F7F7F"/>
                <w:kern w:val="0"/>
                <w:sz w:val="16"/>
                <w:szCs w:val="16"/>
                <w:lang w:val="de-DE" w:eastAsia="de-DE" w:bidi="ar-SA"/>
              </w:rPr>
              <w:t>${desc_desc_A}</w:t>
            </w:r>
            <w:r>
              <w:rPr>
                <w:rFonts w:eastAsia="Arial" w:cs="Arial"/>
                <w:color w:themeColor="text1" w:themeTint="80" w:val="7F7F7F"/>
                <w:kern w:val="0"/>
                <w:sz w:val="15"/>
                <w:szCs w:val="15"/>
                <w:lang w:val="de-DE" w:eastAsia="de-DE" w:bidi="ar-SA"/>
              </w:rPr>
              <w:tab/>
            </w:r>
          </w:p>
        </w:tc>
        <w:tc>
          <w:tcPr>
            <w:tcW w:w="2307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bCs/>
                <w:color w:themeColor="text1" w:themeTint="80" w:val="7F7F7F"/>
                <w:sz w:val="15"/>
                <w:szCs w:val="15"/>
              </w:rPr>
            </w:pPr>
            <w:r>
              <w:rPr>
                <w:rFonts w:eastAsia="Arial" w:cs="Arial"/>
                <w:b/>
                <w:bCs/>
                <w:color w:themeColor="text1" w:themeTint="80" w:val="7F7F7F"/>
                <w:kern w:val="0"/>
                <w:sz w:val="16"/>
                <w:szCs w:val="16"/>
                <w:lang w:val="de-DE" w:eastAsia="de-DE" w:bidi="ar-SA"/>
              </w:rPr>
              <w:t>${desc_name_B}</w:t>
            </w:r>
          </w:p>
        </w:tc>
        <w:tc>
          <w:tcPr>
            <w:tcW w:w="2307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color w:themeColor="text1" w:themeTint="80" w:val="7F7F7F"/>
                <w:sz w:val="15"/>
                <w:szCs w:val="15"/>
              </w:rPr>
            </w:pPr>
            <w:r>
              <w:rPr>
                <w:rFonts w:eastAsia="Arial" w:cs="Arial"/>
                <w:color w:themeColor="text1" w:themeTint="80" w:val="7F7F7F"/>
                <w:kern w:val="0"/>
                <w:sz w:val="16"/>
                <w:szCs w:val="16"/>
                <w:lang w:val="de-DE" w:eastAsia="de-DE" w:bidi="ar-SA"/>
              </w:rPr>
              <w:t>${desc_desc_B}</w:t>
            </w:r>
          </w:p>
        </w:tc>
      </w:tr>
    </w:tbl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val="42A62A"/>
          <w:sz w:val="15"/>
          <w:szCs w:val="15"/>
          <w:highlight w:val="yellow"/>
        </w:rPr>
      </w:pPr>
      <w:r>
        <w:rPr>
          <w:color w:val="42A62A"/>
          <w:sz w:val="15"/>
          <w:szCs w:val="15"/>
          <w:highlight w:val="yellow"/>
        </w:rPr>
        <w:t xml:space="preserve">In Grün angebende Werte geben die Analysendaten für lebende/aktive Bakterienzellen an </w:t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  <w:highlight w:val="yellow"/>
        </w:rPr>
        <w:t>Die Mengenangaben sind in 10</w:t>
      </w:r>
      <w:r>
        <w:rPr>
          <w:color w:themeColor="text1" w:themeTint="80" w:val="7F7F7F"/>
          <w:sz w:val="15"/>
          <w:szCs w:val="15"/>
          <w:highlight w:val="yellow"/>
          <w:vertAlign w:val="superscript"/>
        </w:rPr>
        <w:t>8</w:t>
      </w:r>
      <w:r>
        <w:rPr>
          <w:color w:themeColor="text1" w:themeTint="80" w:val="7F7F7F"/>
          <w:sz w:val="15"/>
          <w:szCs w:val="15"/>
          <w:highlight w:val="yellow"/>
        </w:rPr>
        <w:t xml:space="preserve"> Bakterien/ml dargestellt. Die Mengenangabe 10</w:t>
      </w:r>
      <w:r>
        <w:rPr>
          <w:color w:themeColor="text1" w:themeTint="80" w:val="7F7F7F"/>
          <w:sz w:val="15"/>
          <w:szCs w:val="15"/>
          <w:highlight w:val="yellow"/>
          <w:vertAlign w:val="superscript"/>
        </w:rPr>
        <w:t>8</w:t>
      </w:r>
      <w:r>
        <w:rPr>
          <w:color w:themeColor="text1" w:themeTint="80" w:val="7F7F7F"/>
          <w:sz w:val="15"/>
          <w:szCs w:val="15"/>
          <w:highlight w:val="yellow"/>
        </w:rPr>
        <w:t xml:space="preserve"> entspricht Einhundertmillionen, ein Wert z.B. von 4,5 x10</w:t>
      </w:r>
      <w:r>
        <w:rPr>
          <w:color w:themeColor="text1" w:themeTint="80" w:val="7F7F7F"/>
          <w:sz w:val="15"/>
          <w:szCs w:val="15"/>
          <w:highlight w:val="yellow"/>
          <w:vertAlign w:val="superscript"/>
        </w:rPr>
        <w:t>8</w:t>
      </w:r>
      <w:r>
        <w:rPr>
          <w:color w:themeColor="text1" w:themeTint="80" w:val="7F7F7F"/>
          <w:sz w:val="15"/>
          <w:szCs w:val="15"/>
          <w:highlight w:val="yellow"/>
        </w:rPr>
        <w:t xml:space="preserve"> Bakterien pro ml entspricht Vierhundertfünfzigmillionen Bakterienzellen pro Milliliter.</w:t>
      </w:r>
      <w:r>
        <w:rPr>
          <w:color w:themeColor="text1" w:themeTint="80" w:val="7F7F7F"/>
          <w:sz w:val="15"/>
          <w:szCs w:val="15"/>
        </w:rPr>
        <w:t xml:space="preserve">  </w:t>
      </w:r>
    </w:p>
    <w:p>
      <w:pPr>
        <w:pStyle w:val="Normal"/>
        <w:rPr/>
      </w:pPr>
      <w:r>
        <w:rPr/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Ergebnisse: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Style w:val="Tabellenraster"/>
        <w:tblW w:w="10065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1841"/>
        <w:gridCol w:w="2019"/>
        <w:gridCol w:w="1843"/>
        <w:gridCol w:w="1277"/>
        <w:gridCol w:w="1559"/>
        <w:gridCol w:w="1526"/>
      </w:tblGrid>
      <w:tr>
        <w:trPr/>
        <w:tc>
          <w:tcPr>
            <w:tcW w:w="1841" w:type="dxa"/>
            <w:tcBorders>
              <w:top w:val="single" w:sz="4" w:space="0" w:color="7F7F7F"/>
              <w:start w:val="single" w:sz="4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kern w:val="0"/>
                <w:sz w:val="20"/>
                <w:szCs w:val="20"/>
                <w:lang w:val="de-DE" w:eastAsia="de-DE" w:bidi="ar-SA"/>
              </w:rPr>
              <w:t>Probennummer:</w:t>
            </w:r>
          </w:p>
        </w:tc>
        <w:tc>
          <w:tcPr>
            <w:tcW w:w="2019" w:type="dxa"/>
            <w:tcBorders>
              <w:top w:val="single" w:sz="4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bCs/>
                <w:color w:val="42A62A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42A62A"/>
                <w:kern w:val="0"/>
                <w:sz w:val="20"/>
                <w:szCs w:val="20"/>
                <w:lang w:val="de-DE" w:eastAsia="de-DE" w:bidi="ar-SA"/>
              </w:rPr>
              <w:t>${probennummer}</w:t>
            </w:r>
          </w:p>
        </w:tc>
        <w:tc>
          <w:tcPr>
            <w:tcW w:w="1843" w:type="dxa"/>
            <w:tcBorders>
              <w:top w:val="single" w:sz="4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eastAsia="Arial" w:cs="Arial"/>
              </w:rPr>
            </w:pPr>
            <w:r>
              <w:rPr>
                <w:rFonts w:eastAsia="Arial" w:cs="Arial" w:ascii="Calibri" w:hAnsi="Calibri"/>
                <w:kern w:val="0"/>
                <w:sz w:val="24"/>
                <w:szCs w:val="24"/>
                <w:lang w:val="de-DE" w:eastAsia="de-DE" w:bidi="ar-SA"/>
              </w:rPr>
            </w:r>
          </w:p>
        </w:tc>
        <w:tc>
          <w:tcPr>
            <w:tcW w:w="1277" w:type="dxa"/>
            <w:tcBorders>
              <w:top w:val="single" w:sz="4" w:space="0" w:color="7F7F7F"/>
              <w:start w:val="single" w:sz="6" w:space="0" w:color="7F7F7F"/>
              <w:bottom w:val="single" w:sz="6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eastAsia="Arial" w:cs="Arial"/>
              </w:rPr>
            </w:pPr>
            <w:r>
              <w:rPr>
                <w:rFonts w:eastAsia="Arial" w:cs="Arial" w:ascii="Calibri" w:hAnsi="Calibri"/>
                <w:kern w:val="0"/>
                <w:sz w:val="24"/>
                <w:szCs w:val="24"/>
                <w:lang w:val="de-DE" w:eastAsia="de-DE" w:bidi="ar-SA"/>
              </w:rPr>
            </w:r>
          </w:p>
        </w:tc>
        <w:tc>
          <w:tcPr>
            <w:tcW w:w="1559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eastAsia="Arial" w:cs="Arial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kern w:val="0"/>
                <w:sz w:val="24"/>
                <w:szCs w:val="24"/>
                <w:lang w:val="de-DE" w:eastAsia="de-DE" w:bidi="ar-SA"/>
              </w:rPr>
            </w:r>
          </w:p>
        </w:tc>
        <w:tc>
          <w:tcPr>
            <w:tcW w:w="1526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eastAsia="Arial" w:cs="Arial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kern w:val="0"/>
                <w:sz w:val="24"/>
                <w:szCs w:val="24"/>
                <w:lang w:val="de-DE" w:eastAsia="de-DE" w:bidi="ar-SA"/>
              </w:rPr>
            </w:r>
          </w:p>
        </w:tc>
      </w:tr>
      <w:tr>
        <w:trPr/>
        <w:tc>
          <w:tcPr>
            <w:tcW w:w="1841" w:type="dxa"/>
            <w:tcBorders>
              <w:top w:val="single" w:sz="6" w:space="0" w:color="7F7F7F"/>
              <w:start w:val="single" w:sz="4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Bakteriengruppe</w:t>
            </w:r>
          </w:p>
        </w:tc>
        <w:tc>
          <w:tcPr>
            <w:tcW w:w="2019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 xml:space="preserve">Zellzahl gesamt 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(10</w:t>
            </w:r>
            <w:r>
              <w:rPr>
                <w:rFonts w:eastAsia="Arial" w:cs="Arial"/>
                <w:b/>
                <w:kern w:val="0"/>
                <w:sz w:val="18"/>
                <w:szCs w:val="18"/>
                <w:vertAlign w:val="superscript"/>
                <w:lang w:val="de-DE" w:eastAsia="de-DE" w:bidi="ar-SA"/>
              </w:rPr>
              <w:t>8</w:t>
            </w: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/ml)</w:t>
            </w:r>
          </w:p>
        </w:tc>
        <w:tc>
          <w:tcPr>
            <w:tcW w:w="1843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Zellzahl lebend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(10</w:t>
            </w:r>
            <w:r>
              <w:rPr>
                <w:rFonts w:eastAsia="Arial" w:cs="Arial"/>
                <w:b/>
                <w:kern w:val="0"/>
                <w:sz w:val="18"/>
                <w:szCs w:val="18"/>
                <w:vertAlign w:val="superscript"/>
                <w:lang w:val="de-DE" w:eastAsia="de-DE" w:bidi="ar-SA"/>
              </w:rPr>
              <w:t>8</w:t>
            </w: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/ml)</w:t>
            </w:r>
          </w:p>
        </w:tc>
        <w:tc>
          <w:tcPr>
            <w:tcW w:w="1277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% Lebend</w:t>
            </w:r>
          </w:p>
        </w:tc>
        <w:tc>
          <w:tcPr>
            <w:tcW w:w="1559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p1"/>
              <w:widowControl/>
              <w:spacing w:before="0" w:after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bCs/>
                <w:kern w:val="0"/>
                <w:sz w:val="18"/>
                <w:szCs w:val="18"/>
                <w:lang w:val="de-DE" w:eastAsia="de-DE" w:bidi="ar-SA"/>
              </w:rPr>
              <w:t>Ratio</w:t>
            </w:r>
          </w:p>
          <w:p>
            <w:pPr>
              <w:pStyle w:val="p1"/>
              <w:widowControl/>
              <w:spacing w:before="0" w:after="0"/>
              <w:jc w:val="center"/>
              <w:rPr>
                <w:kern w:val="0"/>
                <w:lang w:val="de-DE" w:eastAsia="de-DE" w:bidi="ar-SA"/>
              </w:rPr>
            </w:pPr>
            <w:r>
              <w:rPr>
                <w:rFonts w:cs="Calibri" w:ascii="Calibri" w:hAnsi="Calibri"/>
                <w:b/>
                <w:bCs/>
                <w:kern w:val="0"/>
                <w:sz w:val="18"/>
                <w:szCs w:val="18"/>
                <w:lang w:val="de-DE" w:eastAsia="de-DE" w:bidi="ar-SA"/>
              </w:rPr>
              <w:t>Nitrotoga/NOB</w:t>
            </w:r>
          </w:p>
        </w:tc>
        <w:tc>
          <w:tcPr>
            <w:tcW w:w="1526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4" w:space="0" w:color="7F7F7F"/>
            </w:tcBorders>
          </w:tcPr>
          <w:p>
            <w:pPr>
              <w:pStyle w:val="p1"/>
              <w:widowControl/>
              <w:spacing w:before="0" w:after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bCs/>
                <w:kern w:val="0"/>
                <w:sz w:val="18"/>
                <w:szCs w:val="18"/>
                <w:lang w:val="de-DE" w:eastAsia="de-DE" w:bidi="ar-SA"/>
              </w:rPr>
              <w:t>Ratio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Calibri" w:ascii="Calibri" w:hAnsi="Calibri"/>
                <w:b/>
                <w:bCs/>
                <w:kern w:val="0"/>
                <w:sz w:val="18"/>
                <w:szCs w:val="18"/>
                <w:lang w:val="de-DE" w:eastAsia="de-DE" w:bidi="ar-SA"/>
              </w:rPr>
              <w:t>AOB/NOB</w:t>
            </w:r>
          </w:p>
        </w:tc>
      </w:tr>
      <w:tr>
        <w:trPr/>
        <w:tc>
          <w:tcPr>
            <w:tcW w:w="1841" w:type="dxa"/>
            <w:tcBorders>
              <w:top w:val="single" w:sz="6" w:space="0" w:color="7F7F7F"/>
              <w:start w:val="single" w:sz="4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center" w:pos="813" w:leader="none"/>
              </w:tabs>
              <w:suppressAutoHyphens w:val="true"/>
              <w:spacing w:before="0" w:after="0"/>
              <w:jc w:val="start"/>
              <w:rPr>
                <w:rFonts w:ascii="Calibri" w:hAnsi="Calibri" w:eastAsia="Arial" w:cs="Arial"/>
              </w:rPr>
            </w:pPr>
            <w:r>
              <w:rPr>
                <w:rFonts w:eastAsia="Arial" w:cs="Arial" w:ascii="Calibri" w:hAnsi="Calibri"/>
                <w:kern w:val="0"/>
                <w:sz w:val="20"/>
                <w:szCs w:val="20"/>
                <w:lang w:val="de-DE" w:eastAsia="de-DE" w:bidi="ar-SA"/>
              </w:rPr>
              <w:t>${pcr_name}</w:t>
            </w:r>
          </w:p>
        </w:tc>
        <w:tc>
          <w:tcPr>
            <w:tcW w:w="2019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${pcr_total}</w:t>
            </w:r>
          </w:p>
        </w:tc>
        <w:tc>
          <w:tcPr>
            <w:tcW w:w="1843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kern w:val="0"/>
                <w:sz w:val="20"/>
                <w:szCs w:val="20"/>
                <w:lang w:val="de-DE" w:eastAsia="de-DE" w:bidi="ar-SA"/>
              </w:rPr>
              <w:t>${pcr_alive}</w:t>
            </w:r>
          </w:p>
        </w:tc>
        <w:tc>
          <w:tcPr>
            <w:tcW w:w="1277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kern w:val="0"/>
                <w:sz w:val="20"/>
                <w:szCs w:val="20"/>
                <w:lang w:val="de-DE" w:eastAsia="de-DE" w:bidi="ar-SA"/>
              </w:rPr>
              <w:t>${pcr_ratio}</w:t>
            </w:r>
          </w:p>
        </w:tc>
        <w:tc>
          <w:tcPr>
            <w:tcW w:w="1559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kern w:val="0"/>
                <w:sz w:val="20"/>
                <w:szCs w:val="20"/>
                <w:highlight w:val="yellow"/>
                <w:lang w:val="de-DE" w:eastAsia="de-DE" w:bidi="ar-SA"/>
              </w:rPr>
              <w:t>${r_name}</w:t>
            </w:r>
          </w:p>
        </w:tc>
        <w:tc>
          <w:tcPr>
            <w:tcW w:w="1526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kern w:val="0"/>
                <w:sz w:val="20"/>
                <w:szCs w:val="20"/>
                <w:highlight w:val="yellow"/>
                <w:lang w:val="de-DE" w:eastAsia="de-DE" w:bidi="ar-SA"/>
              </w:rPr>
              <w:t>${r_value}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ellenraster"/>
        <w:tblW w:w="940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4702"/>
        <w:gridCol w:w="4702"/>
      </w:tblGrid>
      <w:tr>
        <w:trPr/>
        <w:tc>
          <w:tcPr>
            <w:tcW w:w="4702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Auswertung</w:t>
            </w:r>
          </w:p>
        </w:tc>
        <w:tc>
          <w:tcPr>
            <w:tcW w:w="4702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Ergebnis</w:t>
            </w:r>
          </w:p>
        </w:tc>
      </w:tr>
      <w:tr>
        <w:trPr/>
        <w:tc>
          <w:tcPr>
            <w:tcW w:w="4702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${r_name}</w:t>
            </w:r>
          </w:p>
        </w:tc>
        <w:tc>
          <w:tcPr>
            <w:tcW w:w="4702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${r_value}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b/>
          <w:sz w:val="21"/>
          <w:szCs w:val="21"/>
        </w:rPr>
      </w:pPr>
      <w:r>
        <w:rPr>
          <w:b/>
          <w:sz w:val="21"/>
          <w:szCs w:val="21"/>
        </w:rPr>
      </w:r>
    </w:p>
    <w:p>
      <w:pPr>
        <w:pStyle w:val="NormalWeb"/>
        <w:spacing w:before="280" w:after="280"/>
        <w:rPr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 xml:space="preserve">Fazit: </w:t>
      </w:r>
      <w:r>
        <w:rPr>
          <w:rFonts w:cs="Calibri" w:ascii="Calibri" w:hAnsi="Calibri"/>
          <w:sz w:val="22"/>
          <w:szCs w:val="22"/>
        </w:rPr>
        <w:t xml:space="preserve">${befund} </w:t>
      </w:r>
    </w:p>
    <w:p>
      <w:pPr>
        <w:pStyle w:val="Normal"/>
        <w:rPr>
          <w:i/>
          <w:i/>
          <w:color w:themeColor="text1" w:themeTint="80" w:val="7F7F7F"/>
          <w:sz w:val="22"/>
          <w:szCs w:val="22"/>
        </w:rPr>
      </w:pPr>
      <w:r>
        <w:rPr>
          <w:i/>
          <w:color w:themeColor="text1" w:themeTint="80" w:val="7F7F7F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Analyse durchgeführt von:  ${analyticsuser}</w:t>
        <w:tab/>
        <w:t xml:space="preserve"> </w:t>
      </w:r>
    </w:p>
    <w:p>
      <w:pPr>
        <w:pStyle w:val="Normal"/>
        <w:rPr/>
      </w:pPr>
      <w:r>
        <w:rPr>
          <w:sz w:val="22"/>
          <w:szCs w:val="22"/>
        </w:rPr>
        <w:t>Analysedaten geprüft von:  ${signedoffby}</w:t>
      </w:r>
      <w:r>
        <w:rPr/>
        <w:tab/>
        <w:t xml:space="preserve"> </w:t>
      </w:r>
      <w:bookmarkEnd w:id="2"/>
      <w:bookmarkEnd w:id="3"/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  <w:lang w:val="en-US"/>
        </w:rPr>
      </w:pPr>
      <w:r>
        <w:rPr>
          <w:sz w:val="22"/>
          <w:lang w:val="en-U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361" w:right="1134" w:gutter="0" w:header="708" w:top="1531" w:footer="708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Lucida Grande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Helvetica">
    <w:altName w:val="Arial"/>
    <w:charset w:val="01" w:characterSet="utf-8"/>
    <w:family w:val="roman"/>
    <w:pitch w:val="variable"/>
  </w:font>
  <w:font w:name="Calibri"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ellenraster"/>
      <w:tblW w:w="9405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4a0" w:noHBand="0" w:noVBand="1" w:firstColumn="1" w:lastRow="0" w:lastColumn="0" w:firstRow="1"/>
    </w:tblPr>
    <w:tblGrid>
      <w:gridCol w:w="1214"/>
      <w:gridCol w:w="1425"/>
      <w:gridCol w:w="1071"/>
      <w:gridCol w:w="1383"/>
      <w:gridCol w:w="1940"/>
      <w:gridCol w:w="1070"/>
      <w:gridCol w:w="1302"/>
    </w:tblGrid>
    <w:tr>
      <w:trPr/>
      <w:tc>
        <w:tcPr>
          <w:tcW w:w="121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425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07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38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94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07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3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</w:tr>
    <w:tr>
      <w:trPr/>
      <w:tc>
        <w:tcPr>
          <w:tcW w:w="121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425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07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38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sz w:val="12"/>
            </w:rPr>
          </w:pPr>
          <w:r>
            <w:rPr>
              <w:rFonts w:eastAsia="Arial" w:cs="Arial"/>
              <w:kern w:val="0"/>
              <w:sz w:val="12"/>
              <w:szCs w:val="24"/>
              <w:lang w:val="de-DE" w:eastAsia="de-DE" w:bidi="ar-SA"/>
            </w:rPr>
          </w:r>
        </w:p>
      </w:tc>
      <w:tc>
        <w:tcPr>
          <w:tcW w:w="194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07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3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ellenraster"/>
      <w:tblW w:w="9776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4a0" w:noHBand="0" w:noVBand="1" w:firstColumn="1" w:lastRow="0" w:lastColumn="0" w:firstRow="1"/>
    </w:tblPr>
    <w:tblGrid>
      <w:gridCol w:w="3823"/>
      <w:gridCol w:w="3402"/>
      <w:gridCol w:w="2551"/>
    </w:tblGrid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color w:val="42A62A"/>
              <w:sz w:val="15"/>
              <w:szCs w:val="15"/>
            </w:rPr>
          </w:pPr>
          <w:r>
            <w:rPr>
              <w:rFonts w:eastAsia="Arial" w:cs="Arial" w:ascii="Calibri" w:hAnsi="Calibri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DyeNA Genetics GmbH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 w:ascii="Calibri" w:hAnsi="Calibri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Geschäftsführer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 w:ascii="Calibri" w:hAnsi="Calibri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Bankverbindung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de-DE" w:eastAsia="de-DE" w:bidi="ar-SA"/>
            </w:rPr>
            <w:t xml:space="preserve">Regnitzweg 10 </w:t>
          </w:r>
          <w:r>
            <w:rPr>
              <w:rFonts w:eastAsia="Arial" w:cs="Arial" w:ascii="Calibri" w:hAnsi="Calibri"/>
              <w:color w:val="42A62A"/>
              <w:kern w:val="0"/>
              <w:sz w:val="15"/>
              <w:szCs w:val="15"/>
              <w:lang w:val="de-DE" w:eastAsia="de-DE" w:bidi="ar-SA"/>
            </w:rPr>
            <w:t>|</w:t>
          </w:r>
          <w:r>
            <w:rPr>
              <w:rFonts w:eastAsia="Arial" w:cs="Arial" w:ascii="Calibri" w:hAnsi="Calibri"/>
              <w:kern w:val="0"/>
              <w:sz w:val="15"/>
              <w:szCs w:val="15"/>
              <w:lang w:val="de-DE" w:eastAsia="de-DE" w:bidi="ar-SA"/>
            </w:rPr>
            <w:t xml:space="preserve"> 97422 Schweinfurt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de-DE" w:eastAsia="de-DE" w:bidi="ar-SA"/>
            </w:rPr>
            <w:t xml:space="preserve">Dr. Thomas Benkert 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de-DE" w:eastAsia="de-DE" w:bidi="ar-SA"/>
            </w:rPr>
            <w:t>VR Bank Schweinfurt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de-DE" w:eastAsia="de-DE" w:bidi="ar-SA"/>
            </w:rPr>
            <w:t>T 09721 9486610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de-DE" w:eastAsia="de-DE" w:bidi="ar-SA"/>
            </w:rPr>
            <w:t>Amtsgericht Schweinfurt, HRB 7772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de-DE" w:eastAsia="de-DE" w:bidi="ar-SA"/>
            </w:rPr>
            <w:t>BIC: GENODEF1ATE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en-US" w:eastAsia="de-DE" w:bidi="ar-SA"/>
            </w:rPr>
            <w:t xml:space="preserve">info@dyena-genetics.de </w:t>
          </w:r>
          <w:r>
            <w:rPr>
              <w:rFonts w:eastAsia="Arial" w:cs="Arial" w:ascii="Calibri" w:hAnsi="Calibri"/>
              <w:color w:val="42A62A"/>
              <w:kern w:val="0"/>
              <w:sz w:val="15"/>
              <w:szCs w:val="15"/>
              <w:lang w:val="en-US" w:eastAsia="de-DE" w:bidi="ar-SA"/>
            </w:rPr>
            <w:t>|</w:t>
          </w:r>
          <w:r>
            <w:rPr>
              <w:rFonts w:eastAsia="Arial" w:cs="Arial" w:ascii="Calibri" w:hAnsi="Calibri"/>
              <w:kern w:val="0"/>
              <w:sz w:val="15"/>
              <w:szCs w:val="15"/>
              <w:lang w:val="en-US" w:eastAsia="de-DE" w:bidi="ar-SA"/>
            </w:rPr>
            <w:t xml:space="preserve"> dyena-genetics.de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en-US" w:eastAsia="de-DE" w:bidi="ar-SA"/>
            </w:rPr>
            <w:t>USt-IdNr.: DE317729107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en-US" w:eastAsia="de-DE" w:bidi="ar-SA"/>
            </w:rPr>
            <w:t>IBAN: DE12790690100000933163</w:t>
          </w:r>
        </w:p>
      </w:tc>
    </w:tr>
  </w:tbl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 xml:space="preserve">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color w:val="42A62A"/>
        <w:sz w:val="22"/>
      </w:rPr>
    </w:pPr>
    <w:r>
      <w:drawing>
        <wp:anchor behindDoc="0" distT="0" distB="0" distL="114300" distR="114300" simplePos="0" locked="0" layoutInCell="0" allowOverlap="1" relativeHeight="5">
          <wp:simplePos x="0" y="0"/>
          <wp:positionH relativeFrom="column">
            <wp:posOffset>4752340</wp:posOffset>
          </wp:positionH>
          <wp:positionV relativeFrom="paragraph">
            <wp:posOffset>-252095</wp:posOffset>
          </wp:positionV>
          <wp:extent cx="1418590" cy="935990"/>
          <wp:effectExtent l="0" t="0" r="0" b="0"/>
          <wp:wrapTight wrapText="bothSides">
            <wp:wrapPolygon edited="0">
              <wp:start x="0" y="0"/>
              <wp:lineTo x="0" y="2342"/>
              <wp:lineTo x="1161" y="4686"/>
              <wp:lineTo x="0" y="9378"/>
              <wp:lineTo x="0" y="19636"/>
              <wp:lineTo x="4256" y="21395"/>
              <wp:lineTo x="5223" y="21395"/>
              <wp:lineTo x="4837" y="18756"/>
              <wp:lineTo x="10060" y="18756"/>
              <wp:lineTo x="17022" y="16120"/>
              <wp:lineTo x="16829" y="14067"/>
              <wp:lineTo x="21472" y="12013"/>
              <wp:lineTo x="21472" y="5861"/>
              <wp:lineTo x="19731" y="5568"/>
              <wp:lineTo x="4837" y="4686"/>
              <wp:lineTo x="5609" y="2342"/>
              <wp:lineTo x="5028" y="1755"/>
              <wp:lineTo x="580" y="0"/>
              <wp:lineTo x="0" y="0"/>
            </wp:wrapPolygon>
          </wp:wrapTight>
          <wp:docPr id="1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8590" cy="935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42A62A"/>
        <w:sz w:val="22"/>
      </w:rPr>
      <w:t>DyeNA Genetics GmbH</w:t>
    </w:r>
  </w:p>
  <w:p>
    <w:pPr>
      <w:pStyle w:val="Header"/>
      <w:rPr>
        <w:color w:val="42A62A"/>
        <w:sz w:val="22"/>
      </w:rPr>
    </w:pPr>
    <w:r>
      <w:rPr>
        <w:color w:val="42A62A"/>
        <w:sz w:val="22"/>
      </w:rPr>
      <w:t>Regnitzweg 10</w:t>
    </w:r>
  </w:p>
  <w:p>
    <w:pPr>
      <w:pStyle w:val="Header"/>
      <w:rPr>
        <w:color w:val="42A62A"/>
        <w:sz w:val="22"/>
      </w:rPr>
    </w:pPr>
    <w:r>
      <w:rPr>
        <w:color w:val="42A62A"/>
        <w:sz w:val="22"/>
      </w:rPr>
      <w:t xml:space="preserve">97422 Schweinfurt </w:t>
    </w:r>
  </w:p>
  <w:p>
    <w:pPr>
      <w:pStyle w:val="Header"/>
      <w:rPr/>
    </w:pPr>
    <w:r>
      <w:rPr/>
      <mc:AlternateContent>
        <mc:Choice Requires="wps">
          <w:drawing>
            <wp:anchor behindDoc="1" distT="22860" distB="63500" distL="43815" distR="43815" simplePos="0" locked="0" layoutInCell="0" allowOverlap="1" relativeHeight="2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3810" t="3175" r="3175" b="3810"/>
              <wp:wrapNone/>
              <wp:docPr id="2" name="Gerade Verbindung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7pt,297.65pt" to="26.85pt,297.65pt" ID="Gerade Verbindung 6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23495" distB="64135" distL="43815" distR="43815" simplePos="0" locked="0" layoutInCell="0" allowOverlap="1" relativeHeight="3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3810" t="3810" r="3175" b="3810"/>
              <wp:wrapNone/>
              <wp:docPr id="3" name="Gerade Verbindung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7pt,595.35pt" to="26.85pt,595.35pt" ID="Gerade Verbindung 7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22860" distB="63500" distL="43180" distR="43815" simplePos="0" locked="0" layoutInCell="0" allowOverlap="1" relativeHeight="4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3175" t="3175" r="3175" b="3810"/>
              <wp:wrapNone/>
              <wp:docPr id="4" name="Gerade Verbindung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5.5pt,420.95pt" to="35.35pt,420.95pt" ID="Gerade Verbindung 8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7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Arial" w:cs="Arial" w:asciiTheme="majorHAnsi" w:cstheme="minorBidi" w:eastAsiaTheme="minorEastAsia" w:hAnsiTheme="majorHAnsi"/>
        <w:sz w:val="24"/>
        <w:szCs w:val="24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Arial" w:cs="Arial" w:asciiTheme="majorHAnsi" w:cstheme="minorBidi" w:eastAsiaTheme="minorEastAsia" w:hAnsiTheme="majorHAnsi"/>
      <w:color w:val="auto"/>
      <w:kern w:val="0"/>
      <w:sz w:val="24"/>
      <w:szCs w:val="24"/>
      <w:lang w:val="de-DE" w:eastAsia="de-DE" w:bidi="ar-SA"/>
    </w:rPr>
  </w:style>
  <w:style w:type="paragraph" w:styleId="Heading1">
    <w:name w:val="heading 1"/>
    <w:basedOn w:val="Normal"/>
    <w:next w:val="Normal"/>
    <w:link w:val="berschrift1Zchn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365F91"/>
      <w:sz w:val="40"/>
      <w:szCs w:val="40"/>
    </w:rPr>
  </w:style>
  <w:style w:type="paragraph" w:styleId="Heading2">
    <w:name w:val="heading 2"/>
    <w:basedOn w:val="Normal"/>
    <w:next w:val="Normal"/>
    <w:link w:val="berschrift2Zchn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365F91"/>
      <w:sz w:val="32"/>
      <w:szCs w:val="32"/>
    </w:rPr>
  </w:style>
  <w:style w:type="paragraph" w:styleId="Heading3">
    <w:name w:val="heading 3"/>
    <w:basedOn w:val="Normal"/>
    <w:next w:val="Normal"/>
    <w:link w:val="berschrift3Zchn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themeColor="accent1" w:themeShade="bf" w:val="365F91"/>
      <w:sz w:val="28"/>
      <w:szCs w:val="28"/>
    </w:rPr>
  </w:style>
  <w:style w:type="paragraph" w:styleId="Heading4">
    <w:name w:val="heading 4"/>
    <w:basedOn w:val="Normal"/>
    <w:next w:val="Normal"/>
    <w:link w:val="berschrift4Zchn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365F91"/>
    </w:rPr>
  </w:style>
  <w:style w:type="paragraph" w:styleId="Heading5">
    <w:name w:val="heading 5"/>
    <w:basedOn w:val="Normal"/>
    <w:next w:val="Normal"/>
    <w:link w:val="berschrift5Zchn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365F91"/>
    </w:rPr>
  </w:style>
  <w:style w:type="paragraph" w:styleId="Heading6">
    <w:name w:val="heading 6"/>
    <w:basedOn w:val="Normal"/>
    <w:next w:val="Normal"/>
    <w:link w:val="berschrift6Zchn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berschrift7Zchn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berschrift8Zchn"/>
    <w:uiPriority w:val="9"/>
    <w:unhideWhenUsed/>
    <w:qFormat/>
    <w:pPr>
      <w:keepNext w:val="true"/>
      <w:keepLines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berschrift9Zchn"/>
    <w:uiPriority w:val="9"/>
    <w:unhideWhenUsed/>
    <w:qFormat/>
    <w:pPr>
      <w:keepNext w:val="true"/>
      <w:keepLines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rschrift1Zchn" w:customStyle="1">
    <w:name w:val="Überschrift 1 Zchn"/>
    <w:basedOn w:val="DefaultParagraphFont"/>
    <w:link w:val="Heading1"/>
    <w:uiPriority w:val="9"/>
    <w:qFormat/>
    <w:rPr>
      <w:rFonts w:ascii="Arial" w:hAnsi="Arial" w:eastAsia="Arial" w:cs="Arial"/>
      <w:color w:themeColor="accent1" w:themeShade="bf" w:val="365F91"/>
      <w:sz w:val="40"/>
      <w:szCs w:val="40"/>
    </w:rPr>
  </w:style>
  <w:style w:type="character" w:styleId="berschrift2Zchn" w:customStyle="1">
    <w:name w:val="Überschrift 2 Zchn"/>
    <w:basedOn w:val="DefaultParagraphFont"/>
    <w:link w:val="Heading2"/>
    <w:uiPriority w:val="9"/>
    <w:qFormat/>
    <w:rPr>
      <w:rFonts w:ascii="Arial" w:hAnsi="Arial" w:eastAsia="Arial" w:cs="Arial"/>
      <w:color w:themeColor="accent1" w:themeShade="bf" w:val="365F91"/>
      <w:sz w:val="32"/>
      <w:szCs w:val="32"/>
    </w:rPr>
  </w:style>
  <w:style w:type="character" w:styleId="berschrift3Zchn" w:customStyle="1">
    <w:name w:val="Überschrift 3 Zchn"/>
    <w:basedOn w:val="DefaultParagraphFont"/>
    <w:link w:val="Heading3"/>
    <w:uiPriority w:val="9"/>
    <w:qFormat/>
    <w:rPr>
      <w:rFonts w:ascii="Arial" w:hAnsi="Arial" w:eastAsia="Arial" w:cs="Arial"/>
      <w:color w:themeColor="accent1" w:themeShade="bf" w:val="365F91"/>
      <w:sz w:val="28"/>
      <w:szCs w:val="28"/>
    </w:rPr>
  </w:style>
  <w:style w:type="character" w:styleId="berschrift4Zchn" w:customStyle="1">
    <w:name w:val="Überschrift 4 Zchn"/>
    <w:basedOn w:val="DefaultParagraphFont"/>
    <w:link w:val="Heading4"/>
    <w:uiPriority w:val="9"/>
    <w:qFormat/>
    <w:rPr>
      <w:rFonts w:ascii="Arial" w:hAnsi="Arial" w:eastAsia="Arial" w:cs="Arial"/>
      <w:i/>
      <w:iCs/>
      <w:color w:themeColor="accent1" w:themeShade="bf" w:val="365F91"/>
    </w:rPr>
  </w:style>
  <w:style w:type="character" w:styleId="berschrift5Zchn" w:customStyle="1">
    <w:name w:val="Überschrift 5 Zchn"/>
    <w:basedOn w:val="DefaultParagraphFont"/>
    <w:link w:val="Heading5"/>
    <w:uiPriority w:val="9"/>
    <w:qFormat/>
    <w:rPr>
      <w:rFonts w:ascii="Arial" w:hAnsi="Arial" w:eastAsia="Arial" w:cs="Arial"/>
      <w:color w:themeColor="accent1" w:themeShade="bf" w:val="365F91"/>
    </w:rPr>
  </w:style>
  <w:style w:type="character" w:styleId="berschrift6Zchn" w:customStyle="1">
    <w:name w:val="Überschrift 6 Zchn"/>
    <w:basedOn w:val="DefaultParagraphFont"/>
    <w:link w:val="Heading6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berschrift7Zchn" w:customStyle="1">
    <w:name w:val="Überschrift 7 Zchn"/>
    <w:basedOn w:val="DefaultParagraphFont"/>
    <w:link w:val="Heading7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berschrift8Zchn" w:customStyle="1">
    <w:name w:val="Überschrift 8 Zchn"/>
    <w:basedOn w:val="DefaultParagraphFont"/>
    <w:link w:val="Heading8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berschrift9Zchn" w:customStyle="1">
    <w:name w:val="Überschrift 9 Zchn"/>
    <w:basedOn w:val="DefaultParagraphFont"/>
    <w:link w:val="Heading9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elZchn" w:customStyle="1">
    <w:name w:val="Titel Zchn"/>
    <w:basedOn w:val="DefaultParagraphFont"/>
    <w:link w:val="Title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UntertitelZchn" w:customStyle="1">
    <w:name w:val="Untertitel Zchn"/>
    <w:basedOn w:val="DefaultParagraphFont"/>
    <w:link w:val="Subtitle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ZitatZchn" w:customStyle="1">
    <w:name w:val="Zitat Zchn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365F91"/>
    </w:rPr>
  </w:style>
  <w:style w:type="character" w:styleId="IntensivesZitatZchn" w:customStyle="1">
    <w:name w:val="Intensives Zitat Zchn"/>
    <w:basedOn w:val="DefaultParagraphFont"/>
    <w:link w:val="IntenseQuote"/>
    <w:uiPriority w:val="30"/>
    <w:qFormat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365F9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FunotentextZchn" w:customStyle="1">
    <w:name w:val="Fußnotentext Zchn"/>
    <w:basedOn w:val="DefaultParagraphFont"/>
    <w:link w:val="FootnoteText"/>
    <w:uiPriority w:val="99"/>
    <w:semiHidden/>
    <w:qFormat/>
    <w:rPr>
      <w:sz w:val="20"/>
      <w:szCs w:val="20"/>
    </w:rPr>
  </w:style>
  <w:style w:type="character" w:styleId="FootnoteCharactersuser" w:customStyle="1">
    <w:name w:val="Footnote Characters (user)"/>
    <w:basedOn w:val="DefaultParagraphFont"/>
    <w:uiPriority w:val="99"/>
    <w:semiHidden/>
    <w:unhideWhenUsed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ntextZchn" w:customStyle="1">
    <w:name w:val="Endnotentext Zchn"/>
    <w:basedOn w:val="DefaultParagraphFont"/>
    <w:link w:val="EndnoteText"/>
    <w:uiPriority w:val="99"/>
    <w:semiHidden/>
    <w:qFormat/>
    <w:rPr>
      <w:sz w:val="20"/>
      <w:szCs w:val="20"/>
    </w:rPr>
  </w:style>
  <w:style w:type="character" w:styleId="EndnoteCharactersuser" w:customStyle="1">
    <w:name w:val="Endnote Characters (user)"/>
    <w:basedOn w:val="DefaultParagraphFont"/>
    <w:uiPriority w:val="99"/>
    <w:semiHidden/>
    <w:unhideWhenUsed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800080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KopfzeileZchn" w:customStyle="1">
    <w:name w:val="Kopfzeile Zchn"/>
    <w:basedOn w:val="DefaultParagraphFont"/>
    <w:link w:val="Header"/>
    <w:uiPriority w:val="99"/>
    <w:qFormat/>
    <w:rPr/>
  </w:style>
  <w:style w:type="character" w:styleId="FuzeileZchn" w:customStyle="1">
    <w:name w:val="Fußzeile Zchn"/>
    <w:basedOn w:val="DefaultParagraphFont"/>
    <w:link w:val="Footer"/>
    <w:uiPriority w:val="99"/>
    <w:qFormat/>
    <w:rPr/>
  </w:style>
  <w:style w:type="character" w:styleId="SprechblasentextZchn" w:customStyle="1">
    <w:name w:val="Sprechblasentext Zchn"/>
    <w:basedOn w:val="DefaultParagraphFont"/>
    <w:link w:val="BalloonText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themeColor="hyperlink" w:val="0000FF"/>
      <w:u w:val="single"/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next w:val="Normal"/>
    <w:uiPriority w:val="35"/>
    <w:unhideWhenUsed/>
    <w:qFormat/>
    <w:pPr>
      <w:spacing w:before="0" w:after="200"/>
    </w:pPr>
    <w:rPr>
      <w:i/>
      <w:iCs/>
      <w:color w:themeColor="text2" w:val="1F497D"/>
      <w:sz w:val="18"/>
      <w:szCs w:val="18"/>
    </w:rPr>
  </w:style>
  <w:style w:type="paragraph" w:styleId="Index" w:customStyle="1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Normal"/>
    <w:link w:val="TitelZchn"/>
    <w:uiPriority w:val="10"/>
    <w:qFormat/>
    <w:pPr>
      <w:spacing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UntertitelZchn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ZitatZchn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IntensivesZitatZchn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365F91"/>
    </w:rPr>
  </w:style>
  <w:style w:type="paragraph" w:styleId="NoSpacing">
    <w:name w:val="No Spacing"/>
    <w:basedOn w:val="Normal"/>
    <w:uiPriority w:val="1"/>
    <w:qFormat/>
    <w:pPr/>
    <w:rPr/>
  </w:style>
  <w:style w:type="paragraph" w:styleId="FootnoteText">
    <w:name w:val="footnote text"/>
    <w:basedOn w:val="Normal"/>
    <w:link w:val="FunotentextZchn"/>
    <w:uiPriority w:val="99"/>
    <w:semiHidden/>
    <w:unhideWhenUsed/>
    <w:pPr/>
    <w:rPr>
      <w:sz w:val="20"/>
      <w:szCs w:val="20"/>
    </w:rPr>
  </w:style>
  <w:style w:type="paragraph" w:styleId="EndnoteText">
    <w:name w:val="endnote text"/>
    <w:basedOn w:val="Normal"/>
    <w:link w:val="EndnotentextZchn"/>
    <w:uiPriority w:val="99"/>
    <w:semiHidden/>
    <w:unhideWhenUsed/>
    <w:pPr/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star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star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star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star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star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star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star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start="1760"/>
    </w:pPr>
    <w:rPr/>
  </w:style>
  <w:style w:type="paragraph" w:styleId="IndexHeading">
    <w:name w:val="index heading"/>
    <w:basedOn w:val="Heading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Arial" w:cs="Arial" w:asciiTheme="majorHAnsi" w:cstheme="minorBidi" w:eastAsiaTheme="minorEastAsia" w:hAnsiTheme="majorHAnsi"/>
      <w:color w:val="auto"/>
      <w:kern w:val="0"/>
      <w:sz w:val="24"/>
      <w:szCs w:val="24"/>
      <w:lang w:val="de-DE" w:eastAsia="de-DE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KopfzeileZchn"/>
    <w:uiPriority w:val="99"/>
    <w:unhideWhenUsed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FuzeileZchn"/>
    <w:uiPriority w:val="99"/>
    <w:unhideWhenUsed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SprechblasentextZchn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before="0" w:after="0"/>
      <w:ind w:star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</w:pPr>
    <w:rPr>
      <w:rFonts w:ascii="Times New Roman" w:hAnsi="Times New Roman" w:eastAsia="Times New Roman" w:cs="Times New Roman"/>
    </w:rPr>
  </w:style>
  <w:style w:type="paragraph" w:styleId="p1" w:customStyle="1">
    <w:name w:val="p1"/>
    <w:basedOn w:val="Normal"/>
    <w:qFormat/>
    <w:rsid w:val="00627d66"/>
    <w:pPr>
      <w:suppressAutoHyphens w:val="false"/>
    </w:pPr>
    <w:rPr>
      <w:rFonts w:ascii="Helvetica" w:hAnsi="Helvetica" w:eastAsia="Times New Roman" w:cs="Times New Roman"/>
      <w:color w:val="000000"/>
      <w:sz w:val="14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NormaleTabelle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color="C0504D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color="9B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color="8064A2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1" w:themeTint="80" w:themeShade="95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3" w:themeTint="fe" w:themeShade="95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FFFFF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C0504D" w:themeColor="accent2" w:sz="32" w:space="0"/>
          <w:bottom w:val="single" w:color="FFFFFF" w:themeColor="light1" w:sz="12" w:space="0"/>
        </w:tcBorders>
        <w:shd w:val="clear" w:color="FFFFFF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9BBB59" w:themeColor="accent3" w:sz="32" w:space="0"/>
          <w:bottom w:val="single" w:color="FFFFFF" w:themeColor="light1" w:sz="12" w:space="0"/>
        </w:tcBorders>
        <w:shd w:val="clear" w:color="FFFFFF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8064A2" w:themeColor="accent4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BACC6" w:themeColor="accent5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79646" w:themeColor="accent6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C0504D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C0504D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3" w:themeTint="98" w:themeShade="95"/>
      </w:rPr>
      <w:tblPr/>
      <w:tcPr>
        <w:tcBorders>
          <w:bottom w:val="single" w:color="9BBB59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9BBB59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8064A2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8064A2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5" w:themeTint="9a" w:themeShade="95"/>
      </w:rPr>
      <w:tblPr/>
      <w:tcPr>
        <w:tcBorders>
          <w:bottom w:val="single" w:color="4BACC6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6" w:themeTint="98" w:themeShade="95"/>
      </w:rPr>
      <w:tblPr/>
      <w:tcPr>
        <w:tcBorders>
          <w:bottom w:val="single" w:color="F79646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basedOn w:val="NormaleTabelle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C0504D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0504D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9BBB59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BBB59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8064A2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8064A2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4BACC6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BACC6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79646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79646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  <w:style w:type="table" w:styleId="Tabellenraster">
    <w:name w:val="Table Grid"/>
    <w:basedOn w:val="NormaleTabelle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Arial" pitchFamily="0" charset="1"/>
        <a:cs typeface="Arial" pitchFamily="0" charset="1"/>
      </a:majorFont>
      <a:minorFont>
        <a:latin typeface="Cambria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LibreOffice/25.8.2.2$Linux_X86_64 LibreOffice_project/580$Build-2</Application>
  <AppVersion>15.0000</AppVersion>
  <Pages>2</Pages>
  <Words>177</Words>
  <Characters>1613</Characters>
  <CharactersWithSpaces>1721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2025-10-13T15:57:00Z</dcterms:created>
  <dc:creator>DyeNA Genetics</dc:creator>
  <dc:description/>
  <dc:language>en-US</dc:language>
  <cp:lastModifiedBy/>
  <dcterms:modified xsi:type="dcterms:W3CDTF">2025-10-21T11:40:11Z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