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</w:t>
        <w:br/>
        <w:t>Entsorgungs- und Baubetrieb Anstalt des</w:t>
        <w:br/>
        <w:t>öffentlichen Rechts</w:t>
      </w:r>
      <w:r/>
    </w:p>
    <w:p>
      <w:pPr>
        <w:pStyle w:val="965"/>
        <w:pBdr/>
        <w:spacing/>
        <w:ind/>
        <w:rPr/>
      </w:pPr>
      <w:r>
        <w:t xml:space="preserve">Bamberger Straße 2-6 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96450  Coburg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Nitrifikanten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NOB gesamt / 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3,118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