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media/image_rId15_document.png" ContentType="image/png"/>
  <Override PartName="/word/media/image_rId16_document.png" ContentType="image/png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13"/>
        <w:pBdr/>
        <w:spacing/>
        <w:ind/>
        <w:rPr/>
      </w:pPr>
      <w:r/>
      <w:r/>
    </w:p>
    <w:p>
      <w:pPr>
        <w:pStyle w:val="913"/>
        <w:pBdr/>
        <w:spacing/>
        <w:ind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13"/>
        <w:pBdr/>
        <w:spacing/>
        <w:ind/>
        <w:rPr/>
      </w:pPr>
      <w:r>
        <w:fldChar w:fldCharType="begin"/>
      </w:r>
      <w:r>
        <w:rPr>
          <w:highlight w:val="yellow"/>
        </w:rPr>
        <w:instrText xml:space="preserve">LINK Excel.Sheet.12 "/Users/thomasbenkert/Desktop/DyeNA Genetics/Dienstleistungen/Vorlagen Dokumente/Analysen Befunde/Nitrifikanten Analyse Vorlage/NIT/Auswertung Nitri Analyse.xlsx" "Blatt 1 - qPCR Auswertung Nitri!Z3S2:Z5S2" \a \t \u  \* MERGEFORMAT</w:instrText>
      </w:r>
      <w:r>
        <w:rPr>
          <w:highlight w:val="yellow"/>
        </w:rPr>
        <w:fldChar w:fldCharType="separate"/>
      </w:r>
      <w:r>
        <w:t xml:space="preserve">Kommunalunternehmen Coburger</w:t>
        <w:br/>
        <w:t>Entsorgungs- und Baubetrieb Anstalt des</w:t>
        <w:br/>
        <w:t>öffentlichen Rechts</w:t>
      </w:r>
      <w:r/>
    </w:p>
    <w:p>
      <w:pPr>
        <w:pStyle w:val="913"/>
        <w:pBdr/>
        <w:spacing/>
        <w:ind/>
        <w:rPr/>
      </w:pPr>
      <w:r>
        <w:t xml:space="preserve">Bamberger Straße 2-6 </w:t>
      </w:r>
      <w:r/>
    </w:p>
    <w:p>
      <w:pPr>
        <w:pStyle w:val="913"/>
        <w:pBdr/>
        <w:spacing/>
        <w:ind/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</w:p>
    <w:p>
      <w:pPr>
        <w:pStyle w:val="913"/>
        <w:pBdr/>
        <w:spacing/>
        <w:ind/>
        <w:rPr/>
      </w:pPr>
      <w:r>
        <w:t xml:space="preserve">96450  Coburg</w:t>
      </w:r>
      <w:r/>
    </w:p>
    <w:p>
      <w:pPr>
        <w:pStyle w:val="913"/>
        <w:pBdr/>
        <w:spacing/>
        <w:ind/>
        <w:rPr/>
      </w:pPr>
      <w:r/>
      <w:r/>
    </w:p>
    <w:p>
      <w:pPr>
        <w:pStyle w:val="913"/>
        <w:pBdr/>
        <w:spacing/>
        <w:ind/>
        <w:rPr/>
      </w:pPr>
      <w:r>
        <w:rPr>
          <w:highlight w:val="yellow"/>
        </w:rPr>
      </w:r>
      <w:r>
        <w:rPr>
          <w:highlight w:val="yellow"/>
        </w:rPr>
        <w:fldChar w:fldCharType="end"/>
      </w:r>
      <w:r>
        <w:fldChar w:fldCharType="begin"/>
      </w:r>
      <w:r>
        <w:rPr>
          <w:highlight w:val="yellow"/>
        </w:rPr>
        <w:instrText xml:space="preserve">LINK Excel.Sheet.12 "/Users/thomasbenkert/Desktop/DyeNA Genetics/Dienstleistungen/Vorlagen Dokumente/Analysen Befunde/Nitrifikanten Analyse Vorlage/Nitri/Auswertung Nitri Analyse.xlsx" "Blatt 1 - qPCR Auswertung Nitri!Z5S2" \a \t \u</w:instrText>
      </w:r>
      <w:r>
        <w:rPr>
          <w:highlight w:val="yellow"/>
        </w:rPr>
        <w:fldChar w:fldCharType="separate"/>
      </w:r>
      <w:r>
        <w:rPr>
          <w:highlight w:val="yellow"/>
        </w:rPr>
        <w:fldChar w:fldCharType="end"/>
      </w:r>
      <w:r>
        <w:fldChar w:fldCharType="begin"/>
      </w:r>
      <w:r>
        <w:rPr>
          <w:highlight w:val="yellow"/>
        </w:rPr>
        <w:instrText xml:space="preserve">LINK Excel.Sheet.12 "/Users/thomasbenkert/Desktop/DyeNA Genetics/Dienstleistungen/Vorlagen Dokumente/Analysen Befunde/Nitrifikanten Analyse Vorlage/Nitri/Auswertung Nitri Analyse.xlsx" "Blatt 1 - qPCR Auswertung Nitri!Z6S2" \a \t \u</w:instrText>
      </w:r>
      <w:r>
        <w:rPr>
          <w:highlight w:val="yellow"/>
        </w:rPr>
        <w:fldChar w:fldCharType="separate"/>
      </w:r>
      <w:r>
        <w:rPr>
          <w:highlight w:val="yellow"/>
        </w:rPr>
        <w:fldChar w:fldCharType="end"/>
      </w:r>
      <w:r>
        <w:rPr>
          <w:highlight w:val="yellow"/>
        </w:rPr>
      </w:r>
      <w:r/>
    </w:p>
    <w:p>
      <w:pPr>
        <w:pStyle w:val="913"/>
        <w:pBdr/>
        <w:spacing/>
        <w:ind/>
        <w:rPr/>
      </w:pPr>
      <w:r/>
      <w:r/>
    </w:p>
    <w:p>
      <w:pPr>
        <w:pStyle w:val="913"/>
        <w:pBdr/>
        <w:spacing/>
        <w:ind/>
        <w:rPr/>
      </w:pPr>
      <w:r/>
      <w:r/>
    </w:p>
    <w:p>
      <w:pPr>
        <w:pStyle w:val="913"/>
        <w:pBdr/>
        <w:spacing/>
        <w:ind/>
        <w:rPr>
          <w:b/>
          <w:color w:val="42a62a"/>
          <w:u w:val="single"/>
        </w:rPr>
      </w:pPr>
      <w:r>
        <w:rPr>
          <w:b/>
          <w:color w:val="42a62a"/>
          <w:sz w:val="28"/>
          <w:szCs w:val="28"/>
          <w:u w:val="single"/>
        </w:rPr>
        <w:t xml:space="preserve">Analysebericht: Real-Time qPCR-Quantifizierung</w:t>
      </w:r>
      <w:r>
        <w:rPr>
          <w:b/>
          <w:color w:val="ff0000"/>
          <w:sz w:val="28"/>
          <w:szCs w:val="28"/>
          <w:u w:val="single"/>
        </w:rPr>
        <w:t xml:space="preserve"> </w:t>
      </w:r>
      <w:r>
        <w:rPr>
          <w:b/>
          <w:color w:val="42a62a"/>
          <w:sz w:val="28"/>
          <w:szCs w:val="28"/>
          <w:u w:val="single"/>
        </w:rPr>
        <w:t xml:space="preserve">Nitrifikanten</w:t>
      </w:r>
      <w:r>
        <w:rPr>
          <w:b/>
          <w:color w:val="42a62a"/>
          <w:u w:val="single"/>
        </w:rPr>
        <w:t xml:space="preserve"> </w:t>
      </w:r>
      <w:r>
        <w:rPr>
          <w:b/>
          <w:color w:val="42a62a"/>
          <w:u w:val="single"/>
        </w:rPr>
      </w:r>
    </w:p>
    <w:p>
      <w:pPr>
        <w:pStyle w:val="913"/>
        <w:pBdr/>
        <w:spacing/>
        <w:ind/>
        <w:rPr>
          <w:b/>
          <w:color w:val="42a62a"/>
          <w:u w:val="single"/>
        </w:rPr>
      </w:pPr>
      <w:r>
        <w:rPr>
          <w:b/>
          <w:color w:val="42a62a"/>
          <w:u w:val="single"/>
        </w:rPr>
      </w:r>
      <w:r>
        <w:rPr>
          <w:b/>
          <w:color w:val="42a62a"/>
          <w:u w:val="single"/>
        </w:rPr>
      </w:r>
    </w:p>
    <w:p>
      <w:pPr>
        <w:pStyle w:val="913"/>
        <w:pBdr/>
        <w:spacing/>
        <w:ind/>
        <w:rPr>
          <w:b/>
          <w:color w:val="42a62a"/>
          <w:u w:val="single"/>
        </w:rPr>
      </w:pPr>
      <w:r>
        <w:rPr>
          <w:b/>
          <w:color w:val="42a62a"/>
          <w:u w:val="single"/>
        </w:rPr>
      </w:r>
      <w:r>
        <w:rPr>
          <w:b/>
          <w:color w:val="42a62a"/>
          <w:u w:val="single"/>
        </w:rPr>
      </w:r>
    </w:p>
    <w:p>
      <w:pPr>
        <w:pStyle w:val="913"/>
        <w:pBdr/>
        <w:spacing/>
        <w:ind/>
        <w:rPr>
          <w:b/>
          <w:color w:val="42a62a"/>
        </w:rPr>
      </w:pPr>
      <w:r>
        <w:rPr>
          <w:b/>
        </w:rPr>
        <w:t xml:space="preserve">Befundnummer:</w:t>
      </w:r>
      <w:r>
        <w:rPr>
          <w:b/>
          <w:color w:val="3ca321"/>
        </w:rPr>
        <w:t xml:space="preserve"> </w:t>
      </w:r>
      <w:r>
        <w:fldChar w:fldCharType="begin"/>
      </w:r>
      <w:r>
        <w:rPr>
          <w:b/>
          <w:color w:val="3ca321"/>
        </w:rPr>
        <w:instrText xml:space="preserve">LINK Excel.Sheet.12 "/Users/thomasbenkert/Desktop/DyeNA Genetics/Dienstleistungen/Vorlagen Dokumente/Analysen Befunde/Nitrifikanten Analyse Vorlage/NIT/Auswertung Nitri Analyse.xlsx" "Blatt 1 - qPCR Auswertung Nitri!Z2S4" \a \t \u  \* MERGEFORMAT</w:instrText>
      </w:r>
      <w:r>
        <w:rPr>
          <w:b/>
          <w:color w:val="3ca321"/>
        </w:rPr>
        <w:fldChar w:fldCharType="separate"/>
      </w:r>
      <w:r>
        <w:rPr>
          <w:b/>
          <w:color w:val="3ca321"/>
          <w:u w:val="single"/>
        </w:rPr>
        <w:t xml:space="preserve">B250904004.NT</w:t>
      </w:r>
      <w:r>
        <w:rPr>
          <w:b/>
          <w:color w:val="3ca321"/>
        </w:rPr>
        <w:fldChar w:fldCharType="end"/>
      </w:r>
      <w:r>
        <w:rPr>
          <w:b/>
          <w:color w:val="42a62a"/>
        </w:rPr>
        <w:tab/>
      </w:r>
      <w:r>
        <w:rPr>
          <w:b/>
          <w:color w:val="42a62a"/>
        </w:rPr>
      </w:r>
    </w:p>
    <w:p>
      <w:pPr>
        <w:pStyle w:val="913"/>
        <w:pBdr/>
        <w:spacing/>
        <w:ind/>
        <w:rPr>
          <w:b/>
          <w:color w:val="42a62a"/>
        </w:rPr>
      </w:pPr>
      <w:r>
        <w:rPr>
          <w:b/>
        </w:rPr>
        <w:t xml:space="preserve">Probennummer:</w:t>
      </w:r>
      <w:r>
        <w:rPr>
          <w:b/>
          <w:color w:val="42a62a"/>
        </w:rPr>
        <w:t xml:space="preserve"> </w:t>
      </w:r>
      <w:r>
        <w:rPr>
          <w:rFonts w:eastAsia="Arial" w:cs="Arial"/>
          <w:b/>
          <w:bCs/>
          <w:color w:val="3ca321"/>
        </w:rPr>
        <w:t xml:space="preserve">D250904004</w:t>
      </w:r>
      <w:r>
        <w:rPr>
          <w:b/>
          <w:color w:val="42a62a"/>
        </w:rPr>
      </w:r>
    </w:p>
    <w:p>
      <w:pPr>
        <w:pStyle w:val="913"/>
        <w:pBdr/>
        <w:spacing/>
        <w:ind/>
        <w:rPr>
          <w:b/>
          <w:color w:val="42a62a"/>
          <w:u w:val="single"/>
        </w:rPr>
      </w:pPr>
      <w:r>
        <w:rPr>
          <w:b/>
          <w:color w:val="42a62a"/>
          <w:u w:val="single"/>
        </w:rPr>
      </w:r>
      <w:r>
        <w:rPr>
          <w:b/>
          <w:color w:val="42a62a"/>
          <w:u w:val="single"/>
        </w:rPr>
      </w:r>
    </w:p>
    <w:p>
      <w:pPr>
        <w:pStyle w:val="913"/>
        <w:pBdr/>
        <w:spacing/>
        <w:ind/>
        <w:rPr/>
      </w:pPr>
      <w:r/>
      <w:r/>
    </w:p>
    <w:p>
      <w:pPr>
        <w:pStyle w:val="913"/>
        <w:pBdr/>
        <w:spacing/>
        <w:ind/>
        <w:rPr/>
      </w:pPr>
      <w:r/>
      <w:r/>
    </w:p>
    <w:p>
      <w:pPr>
        <w:pStyle w:val="913"/>
        <w:pBdr/>
        <w:spacing/>
        <w:ind/>
        <w:rPr>
          <w:b/>
        </w:rPr>
      </w:pPr>
      <w:r>
        <w:rPr>
          <w:b/>
        </w:rPr>
        <w:t xml:space="preserve">Kunden- und Probenkennziffer:</w:t>
      </w:r>
      <w:r>
        <w:rPr>
          <w:b/>
        </w:rPr>
      </w:r>
    </w:p>
    <w:p>
      <w:pPr>
        <w:pStyle w:val="913"/>
        <w:pBdr/>
        <w:spacing/>
        <w:ind/>
        <w:rPr>
          <w:b/>
        </w:rPr>
      </w:pPr>
      <w:r>
        <w:rPr>
          <w:b/>
        </w:rPr>
      </w:r>
      <w:r>
        <w:rPr>
          <w:b/>
        </w:rPr>
      </w:r>
    </w:p>
    <w:tbl>
      <w:tblPr>
        <w:tblStyle w:val="1137"/>
        <w:tblInd w:w="108" w:type="dxa"/>
        <w:tblW w:w="9513" w:type="dxa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2552"/>
        <w:gridCol w:w="2351"/>
        <w:gridCol w:w="2695"/>
        <w:gridCol w:w="1915"/>
      </w:tblGrid>
      <w:tr>
        <w:trPr/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552" w:type="dxa"/>
            <w:textDirection w:val="lrTb"/>
            <w:noWrap w:val="false"/>
          </w:tcPr>
          <w:p>
            <w:pPr>
              <w:pStyle w:val="913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Kundennummer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351" w:type="dxa"/>
            <w:textDirection w:val="lrTb"/>
            <w:noWrap w:val="false"/>
          </w:tcPr>
          <w:p>
            <w:pPr>
              <w:pStyle w:val="913"/>
              <w:widowControl w:val="true"/>
              <w:pBdr/>
              <w:spacing w:after="0" w:before="0"/>
              <w:ind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491051</w:t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695" w:type="dxa"/>
            <w:textDirection w:val="lrTb"/>
            <w:noWrap w:val="false"/>
          </w:tcPr>
          <w:p>
            <w:pPr>
              <w:pStyle w:val="913"/>
              <w:widowControl w:val="true"/>
              <w:pBdr/>
              <w:spacing w:after="0" w:before="0"/>
              <w:ind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Auftragsnummer</w:t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1915" w:type="dxa"/>
            <w:textDirection w:val="lrTb"/>
            <w:noWrap w:val="false"/>
          </w:tcPr>
          <w:p>
            <w:pPr>
              <w:pStyle w:val="913"/>
              <w:widowControl w:val="true"/>
              <w:pBdr/>
              <w:spacing w:after="0" w:before="0"/>
              <w:ind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Entwurf</w:t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552" w:type="dxa"/>
            <w:textDirection w:val="lrTb"/>
            <w:noWrap w:val="false"/>
          </w:tcPr>
          <w:p>
            <w:pPr>
              <w:pStyle w:val="913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Probenentnahmeort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351" w:type="dxa"/>
            <w:textDirection w:val="lrTb"/>
            <w:noWrap w:val="false"/>
          </w:tcPr>
          <w:p>
            <w:pPr>
              <w:pStyle w:val="913"/>
              <w:widowControl w:val="true"/>
              <w:pBdr/>
              <w:spacing w:after="0" w:before="0"/>
              <w:ind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Kläranlage Coburg</w:t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695" w:type="dxa"/>
            <w:textDirection w:val="lrTb"/>
            <w:noWrap w:val="false"/>
          </w:tcPr>
          <w:p>
            <w:pPr>
              <w:pStyle w:val="913"/>
              <w:widowControl w:val="true"/>
              <w:pBdr/>
              <w:spacing w:after="0" w:before="0"/>
              <w:ind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Datum Analyse</w:t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1915" w:type="dxa"/>
            <w:textDirection w:val="lrTb"/>
            <w:noWrap w:val="false"/>
          </w:tcPr>
          <w:p>
            <w:pPr>
              <w:pStyle w:val="913"/>
              <w:widowControl w:val="true"/>
              <w:pBdr/>
              <w:spacing w:after="0" w:before="0"/>
              <w:ind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04.09.2025</w:t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552" w:type="dxa"/>
            <w:textDirection w:val="lrTb"/>
            <w:noWrap w:val="false"/>
          </w:tcPr>
          <w:p>
            <w:pPr>
              <w:pStyle w:val="913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Probenentnahmestelle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351" w:type="dxa"/>
            <w:textDirection w:val="lrTb"/>
            <w:noWrap w:val="false"/>
          </w:tcPr>
          <w:p>
            <w:pPr>
              <w:pStyle w:val="913"/>
              <w:widowControl w:val="true"/>
              <w:pBdr/>
              <w:spacing w:after="0" w:before="0"/>
              <w:ind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Nitrifikation 1+2 </w:t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695" w:type="dxa"/>
            <w:textDirection w:val="lrTb"/>
            <w:noWrap w:val="false"/>
          </w:tcPr>
          <w:p>
            <w:pPr>
              <w:pStyle w:val="913"/>
              <w:widowControl w:val="true"/>
              <w:pBdr/>
              <w:spacing w:after="0" w:before="0"/>
              <w:ind/>
              <w:jc w:val="left"/>
              <w:rPr>
                <w:rFonts w:ascii="Calibri" w:hAnsi="Calibri" w:eastAsia="Arial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Probenart / Matrix</w:t>
            </w:r>
            <w:r>
              <w:rPr>
                <w:rFonts w:ascii="Calibri" w:hAnsi="Calibri" w:eastAsia="Arial" w:cs="Arial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1915" w:type="dxa"/>
            <w:textDirection w:val="lrTb"/>
            <w:noWrap w:val="false"/>
          </w:tcPr>
          <w:p>
            <w:pPr>
              <w:pStyle w:val="913"/>
              <w:widowControl w:val="true"/>
              <w:pBdr/>
              <w:spacing w:after="0" w:before="0"/>
              <w:ind/>
              <w:jc w:val="right"/>
              <w:rPr>
                <w:rFonts w:ascii="Calibri" w:hAnsi="Calibri" w:eastAsia="Arial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Belebtschlamm</w:t>
            </w:r>
            <w:r>
              <w:rPr>
                <w:rFonts w:ascii="Calibri" w:hAnsi="Calibri" w:eastAsia="Arial" w:cs="Arial"/>
                <w:color w:val="000000" w:themeColor="text1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552" w:type="dxa"/>
            <w:textDirection w:val="lrTb"/>
            <w:noWrap w:val="false"/>
          </w:tcPr>
          <w:p>
            <w:pPr>
              <w:pStyle w:val="913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Datum Probenahme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351" w:type="dxa"/>
            <w:textDirection w:val="lrTb"/>
            <w:noWrap w:val="false"/>
          </w:tcPr>
          <w:p>
            <w:pPr>
              <w:pStyle w:val="913"/>
              <w:widowControl w:val="true"/>
              <w:pBdr/>
              <w:spacing w:after="0" w:before="0"/>
              <w:ind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02.09.2025</w:t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695" w:type="dxa"/>
            <w:textDirection w:val="lrTb"/>
            <w:noWrap w:val="false"/>
          </w:tcPr>
          <w:p>
            <w:pPr>
              <w:pStyle w:val="913"/>
              <w:widowControl w:val="true"/>
              <w:pBdr/>
              <w:spacing w:after="0" w:before="0"/>
              <w:ind/>
              <w:jc w:val="left"/>
              <w:rPr>
                <w:rFonts w:ascii="Calibri" w:hAnsi="Calibri" w:eastAsia="Arial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Prozessadditive</w:t>
            </w:r>
            <w:r>
              <w:rPr>
                <w:rFonts w:ascii="Calibri" w:hAnsi="Calibri" w:eastAsia="Arial" w:cs="Arial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1915" w:type="dxa"/>
            <w:textDirection w:val="lrTb"/>
            <w:noWrap w:val="false"/>
          </w:tcPr>
          <w:p>
            <w:pPr>
              <w:pStyle w:val="913"/>
              <w:widowControl w:val="true"/>
              <w:pBdr/>
              <w:spacing w:after="0" w:before="0"/>
              <w:ind/>
              <w:jc w:val="right"/>
              <w:rPr>
                <w:rFonts w:ascii="Calibri" w:hAnsi="Calibri" w:eastAsia="Arial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/>
            </w:r>
            <w:r>
              <w:rPr>
                <w:rFonts w:ascii="Calibri" w:hAnsi="Calibri" w:eastAsia="Arial" w:cs="Arial"/>
                <w:color w:val="000000" w:themeColor="text1"/>
                <w:sz w:val="20"/>
                <w:szCs w:val="20"/>
              </w:rPr>
            </w:r>
          </w:p>
        </w:tc>
      </w:tr>
    </w:tbl>
    <w:p>
      <w:pPr>
        <w:pStyle w:val="913"/>
        <w:pBdr/>
        <w:spacing/>
        <w:ind/>
        <w:rPr>
          <w:b/>
        </w:rPr>
      </w:pPr>
      <w:r>
        <w:rPr>
          <w:b/>
        </w:rPr>
      </w:r>
      <w:r>
        <w:rPr>
          <w:b/>
        </w:rPr>
      </w:r>
    </w:p>
    <w:p>
      <w:pPr>
        <w:pStyle w:val="913"/>
        <w:pBdr/>
        <w:spacing/>
        <w:ind/>
        <w:rPr>
          <w:b/>
        </w:rPr>
      </w:pPr>
      <w:r>
        <w:rPr>
          <w:b/>
        </w:rPr>
        <w:t xml:space="preserve">Kundenmessdaten (Probe):</w:t>
      </w:r>
      <w:r>
        <w:rPr>
          <w:b/>
        </w:rPr>
      </w:r>
    </w:p>
    <w:p>
      <w:pPr>
        <w:pStyle w:val="913"/>
        <w:pBdr/>
        <w:spacing/>
        <w:ind/>
        <w:rPr/>
      </w:pPr>
      <w:r/>
      <w:r/>
    </w:p>
    <w:tbl>
      <w:tblPr>
        <w:tblStyle w:val="1137"/>
        <w:tblInd w:w="108" w:type="dxa"/>
        <w:tblW w:w="9498" w:type="dxa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2459"/>
        <w:gridCol w:w="1487"/>
        <w:gridCol w:w="2574"/>
        <w:gridCol w:w="2978"/>
      </w:tblGrid>
      <w:tr>
        <w:trPr/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459" w:type="dxa"/>
            <w:textDirection w:val="lrTb"/>
            <w:noWrap w:val="false"/>
          </w:tcPr>
          <w:p>
            <w:pPr>
              <w:pStyle w:val="913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Wassertemperatur </w:t>
            </w:r>
            <w:r>
              <w:rPr>
                <w:rFonts w:eastAsia="Arial" w:cs="Arial"/>
                <w:sz w:val="16"/>
                <w:szCs w:val="20"/>
                <w:lang w:val="de-DE" w:eastAsia="de-DE" w:bidi="ar-SA"/>
              </w:rPr>
              <w:t xml:space="preserve">(°C)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1487" w:type="dxa"/>
            <w:textDirection w:val="lrTb"/>
            <w:noWrap w:val="false"/>
          </w:tcPr>
          <w:p>
            <w:pPr>
              <w:pStyle w:val="913"/>
              <w:widowControl w:val="true"/>
              <w:pBdr/>
              <w:spacing w:after="0" w:before="0"/>
              <w:ind/>
              <w:jc w:val="both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22,2</w:t>
            </w:r>
            <w:r>
              <w:rPr>
                <w:rFonts w:ascii="Calibri" w:hAnsi="Calibri"/>
                <w:b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574" w:type="dxa"/>
            <w:textDirection w:val="lrTb"/>
            <w:noWrap w:val="false"/>
          </w:tcPr>
          <w:p>
            <w:pPr>
              <w:pStyle w:val="913"/>
              <w:widowControl w:val="true"/>
              <w:pBdr/>
              <w:tabs>
                <w:tab w:val="clear" w:leader="none" w:pos="708"/>
                <w:tab w:val="right" w:leader="none" w:pos="2501"/>
              </w:tabs>
              <w:spacing w:after="0" w:before="0"/>
              <w:ind/>
              <w:jc w:val="lef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bCs/>
                <w:sz w:val="20"/>
                <w:szCs w:val="20"/>
                <w:lang w:val="de-DE" w:eastAsia="de-DE" w:bidi="ar-SA"/>
              </w:rPr>
              <w:t xml:space="preserve">Schlammindex </w:t>
            </w:r>
            <w:r>
              <w:rPr>
                <w:rFonts w:eastAsia="Arial" w:cs="Arial"/>
                <w:sz w:val="16"/>
                <w:szCs w:val="16"/>
                <w:lang w:val="de-DE" w:eastAsia="de-DE" w:bidi="ar-SA"/>
              </w:rPr>
              <w:t xml:space="preserve">(ml/g)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978" w:type="dxa"/>
            <w:textDirection w:val="lrTb"/>
            <w:noWrap w:val="false"/>
          </w:tcPr>
          <w:p>
            <w:pPr>
              <w:pStyle w:val="913"/>
              <w:widowControl w:val="true"/>
              <w:pBdr/>
              <w:spacing w:after="0" w:before="0"/>
              <w:ind/>
              <w:jc w:val="righ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187,0</w:t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459" w:type="dxa"/>
            <w:textDirection w:val="lrTb"/>
            <w:noWrap w:val="false"/>
          </w:tcPr>
          <w:p>
            <w:pPr>
              <w:pStyle w:val="913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TS (g/l)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1487" w:type="dxa"/>
            <w:textDirection w:val="lrTb"/>
            <w:noWrap w:val="false"/>
          </w:tcPr>
          <w:p>
            <w:pPr>
              <w:pStyle w:val="913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3,47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574" w:type="dxa"/>
            <w:textDirection w:val="lrTb"/>
            <w:noWrap w:val="false"/>
          </w:tcPr>
          <w:p>
            <w:pPr>
              <w:pStyle w:val="913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en-US" w:eastAsia="de-DE" w:bidi="ar-SA"/>
              </w:rPr>
              <w:t xml:space="preserve">NH</w:t>
            </w:r>
            <w:r>
              <w:rPr>
                <w:rFonts w:eastAsia="Arial" w:cs="Arial"/>
                <w:sz w:val="20"/>
                <w:szCs w:val="20"/>
                <w:vertAlign w:val="subscript"/>
                <w:lang w:val="en-US" w:eastAsia="de-DE" w:bidi="ar-SA"/>
              </w:rPr>
              <w:t xml:space="preserve">4</w:t>
            </w:r>
            <w:r>
              <w:rPr>
                <w:rFonts w:eastAsia="Arial" w:cs="Arial"/>
                <w:sz w:val="20"/>
                <w:szCs w:val="20"/>
                <w:vertAlign w:val="superscript"/>
                <w:lang w:val="en-US" w:eastAsia="de-DE" w:bidi="ar-SA"/>
              </w:rPr>
              <w:t xml:space="preserve">N </w:t>
            </w:r>
            <w:r>
              <w:rPr>
                <w:rFonts w:eastAsia="Arial" w:cs="Arial"/>
                <w:sz w:val="16"/>
                <w:szCs w:val="20"/>
                <w:lang w:val="en-US" w:eastAsia="de-DE" w:bidi="ar-SA"/>
              </w:rPr>
              <w:t xml:space="preserve">(mg/l)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978" w:type="dxa"/>
            <w:textDirection w:val="lrTb"/>
            <w:noWrap w:val="false"/>
          </w:tcPr>
          <w:p>
            <w:pPr>
              <w:pStyle w:val="913"/>
              <w:widowControl w:val="true"/>
              <w:pBdr/>
              <w:spacing w:after="0" w:before="0"/>
              <w:ind/>
              <w:jc w:val="right"/>
              <w:rPr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0,040</w:t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459" w:type="dxa"/>
            <w:textDirection w:val="lrTb"/>
            <w:noWrap w:val="false"/>
          </w:tcPr>
          <w:p>
            <w:pPr>
              <w:pStyle w:val="913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pH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1487" w:type="dxa"/>
            <w:textDirection w:val="lrTb"/>
            <w:noWrap w:val="false"/>
          </w:tcPr>
          <w:p>
            <w:pPr>
              <w:pStyle w:val="913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7,3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574" w:type="dxa"/>
            <w:textDirection w:val="lrTb"/>
            <w:noWrap w:val="false"/>
          </w:tcPr>
          <w:p>
            <w:pPr>
              <w:pStyle w:val="913"/>
              <w:widowControl w:val="true"/>
              <w:pBdr/>
              <w:spacing w:after="0" w:before="0"/>
              <w:ind/>
              <w:jc w:val="left"/>
              <w:rPr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en-US" w:eastAsia="de-DE" w:bidi="ar-SA"/>
              </w:rPr>
              <w:t xml:space="preserve">NO</w:t>
            </w:r>
            <w:r>
              <w:rPr>
                <w:rFonts w:eastAsia="Arial" w:cs="Arial"/>
                <w:sz w:val="20"/>
                <w:szCs w:val="20"/>
                <w:vertAlign w:val="subscript"/>
                <w:lang w:val="en-US" w:eastAsia="de-DE" w:bidi="ar-SA"/>
              </w:rPr>
              <w:t xml:space="preserve">2</w:t>
            </w:r>
            <w:r>
              <w:rPr>
                <w:rFonts w:eastAsia="Arial" w:cs="Arial"/>
                <w:sz w:val="20"/>
                <w:szCs w:val="20"/>
                <w:vertAlign w:val="superscript"/>
                <w:lang w:val="en-US" w:eastAsia="de-DE" w:bidi="ar-SA"/>
              </w:rPr>
              <w:t xml:space="preserve">N </w:t>
            </w:r>
            <w:r>
              <w:rPr>
                <w:rFonts w:eastAsia="Arial" w:cs="Arial"/>
                <w:sz w:val="16"/>
                <w:szCs w:val="20"/>
                <w:lang w:val="en-US" w:eastAsia="de-DE" w:bidi="ar-SA"/>
              </w:rPr>
              <w:t xml:space="preserve">(mg/l)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978" w:type="dxa"/>
            <w:textDirection w:val="lrTb"/>
            <w:noWrap w:val="false"/>
          </w:tcPr>
          <w:p>
            <w:pPr>
              <w:pStyle w:val="913"/>
              <w:widowControl w:val="true"/>
              <w:pBdr/>
              <w:spacing w:after="0" w:before="0"/>
              <w:ind/>
              <w:jc w:val="righ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0,010</w:t>
            </w:r>
            <w:r>
              <w:rPr>
                <w:bCs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459" w:type="dxa"/>
            <w:textDirection w:val="lrTb"/>
            <w:noWrap w:val="false"/>
          </w:tcPr>
          <w:p>
            <w:pPr>
              <w:pStyle w:val="913"/>
              <w:widowControl w:val="true"/>
              <w:pBdr/>
              <w:spacing w:after="0" w:before="0"/>
              <w:ind/>
              <w:jc w:val="lef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bCs/>
                <w:sz w:val="20"/>
                <w:szCs w:val="20"/>
                <w:lang w:val="de-DE" w:eastAsia="de-DE" w:bidi="ar-SA"/>
              </w:rPr>
              <w:t xml:space="preserve">Schlammvolumen</w:t>
            </w: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 </w:t>
            </w:r>
            <w:r>
              <w:rPr>
                <w:rFonts w:eastAsia="Arial" w:cs="Arial"/>
                <w:sz w:val="16"/>
                <w:szCs w:val="16"/>
                <w:lang w:val="de-DE" w:eastAsia="de-DE" w:bidi="ar-SA"/>
              </w:rPr>
              <w:t xml:space="preserve">(ml/l)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1487" w:type="dxa"/>
            <w:textDirection w:val="lrTb"/>
            <w:noWrap w:val="false"/>
          </w:tcPr>
          <w:p>
            <w:pPr>
              <w:pStyle w:val="913"/>
              <w:widowControl w:val="true"/>
              <w:pBdr/>
              <w:spacing w:after="0" w:before="0"/>
              <w:ind/>
              <w:jc w:val="lef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650,0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574" w:type="dxa"/>
            <w:textDirection w:val="lrTb"/>
            <w:noWrap w:val="false"/>
          </w:tcPr>
          <w:p>
            <w:pPr>
              <w:pStyle w:val="913"/>
              <w:widowControl w:val="true"/>
              <w:pBdr/>
              <w:spacing w:after="0" w:before="0"/>
              <w:ind/>
              <w:jc w:val="left"/>
              <w:rPr>
                <w:sz w:val="20"/>
                <w:szCs w:val="20"/>
                <w:lang w:val="en-US"/>
              </w:rPr>
            </w:pPr>
            <w:r/>
            <w:bookmarkStart w:id="0" w:name="OLE_LINK1"/>
            <w:r>
              <w:rPr>
                <w:rFonts w:eastAsia="Arial" w:cs="Arial"/>
                <w:sz w:val="20"/>
                <w:szCs w:val="20"/>
                <w:lang w:val="en-US" w:eastAsia="de-DE" w:bidi="ar-SA"/>
              </w:rPr>
              <w:t xml:space="preserve">NO</w:t>
            </w:r>
            <w:r>
              <w:rPr>
                <w:rFonts w:eastAsia="Arial" w:cs="Arial"/>
                <w:sz w:val="20"/>
                <w:szCs w:val="20"/>
                <w:vertAlign w:val="subscript"/>
                <w:lang w:val="en-US" w:eastAsia="de-DE" w:bidi="ar-SA"/>
              </w:rPr>
              <w:t xml:space="preserve">3</w:t>
            </w:r>
            <w:r>
              <w:rPr>
                <w:rFonts w:eastAsia="Arial" w:cs="Arial"/>
                <w:sz w:val="20"/>
                <w:szCs w:val="20"/>
                <w:vertAlign w:val="superscript"/>
                <w:lang w:val="en-US" w:eastAsia="de-DE" w:bidi="ar-SA"/>
              </w:rPr>
              <w:t xml:space="preserve">N</w:t>
            </w:r>
            <w:r>
              <w:rPr>
                <w:rFonts w:eastAsia="Arial" w:cs="Arial"/>
                <w:sz w:val="20"/>
                <w:szCs w:val="20"/>
                <w:lang w:val="en-US" w:eastAsia="de-DE" w:bidi="ar-SA"/>
              </w:rPr>
              <w:t xml:space="preserve"> </w:t>
            </w:r>
            <w:bookmarkEnd w:id="0"/>
            <w:r>
              <w:rPr>
                <w:rFonts w:eastAsia="Arial" w:cs="Arial"/>
                <w:sz w:val="16"/>
                <w:szCs w:val="20"/>
                <w:lang w:val="en-US" w:eastAsia="de-DE" w:bidi="ar-SA"/>
              </w:rPr>
              <w:t xml:space="preserve">(mg/l)</w:t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978" w:type="dxa"/>
            <w:textDirection w:val="lrTb"/>
            <w:noWrap w:val="false"/>
          </w:tcPr>
          <w:p>
            <w:pPr>
              <w:pStyle w:val="913"/>
              <w:widowControl w:val="true"/>
              <w:pBdr/>
              <w:spacing w:after="0" w:before="0"/>
              <w:ind/>
              <w:jc w:val="right"/>
              <w:rPr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5,670</w:t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913"/>
        <w:pBdr/>
        <w:spacing/>
        <w:ind/>
        <w:rPr/>
      </w:pPr>
      <w:r/>
      <w:r/>
    </w:p>
    <w:p>
      <w:pPr>
        <w:pStyle w:val="913"/>
        <w:pBdr/>
        <w:spacing/>
        <w:ind/>
        <w:rPr>
          <w:b/>
        </w:rPr>
      </w:pPr>
      <w:r>
        <w:rPr>
          <w:b/>
        </w:rPr>
        <w:t xml:space="preserve"> </w:t>
      </w:r>
      <w:r>
        <w:rPr>
          <w:b/>
        </w:rPr>
      </w:r>
    </w:p>
    <w:p>
      <w:pPr>
        <w:pStyle w:val="913"/>
        <w:pBdr/>
        <w:spacing/>
        <w:ind/>
        <w:rPr>
          <w:b/>
          <w:bCs/>
          <w:color w:val="7f7f7f" w:themeColor="text1" w:themeTint="80"/>
          <w:sz w:val="20"/>
          <w:szCs w:val="20"/>
        </w:rPr>
      </w:pPr>
      <w:r>
        <w:rPr>
          <w:b/>
          <w:bCs/>
          <w:color w:val="7f7f7f" w:themeColor="text1" w:themeTint="80"/>
          <w:sz w:val="20"/>
          <w:szCs w:val="20"/>
        </w:rPr>
        <w:t xml:space="preserve">Abkürzungen/Erklärungen:</w:t>
      </w:r>
      <w:r>
        <w:rPr>
          <w:b/>
          <w:bCs/>
          <w:color w:val="7f7f7f" w:themeColor="text1" w:themeTint="80"/>
          <w:sz w:val="20"/>
          <w:szCs w:val="20"/>
        </w:rPr>
      </w:r>
    </w:p>
    <w:p>
      <w:pPr>
        <w:pStyle w:val="913"/>
        <w:pBdr/>
        <w:spacing/>
        <w:ind/>
        <w:rPr>
          <w:b/>
          <w:bCs/>
          <w:color w:val="7f7f7f" w:themeColor="text1" w:themeTint="80"/>
          <w:sz w:val="15"/>
          <w:szCs w:val="15"/>
        </w:rPr>
      </w:pPr>
      <w:r>
        <w:rPr>
          <w:b/>
          <w:bCs/>
          <w:color w:val="7f7f7f" w:themeColor="text1" w:themeTint="80"/>
          <w:sz w:val="15"/>
          <w:szCs w:val="15"/>
        </w:rPr>
      </w:r>
      <w:r>
        <w:rPr>
          <w:b/>
          <w:bCs/>
          <w:color w:val="7f7f7f" w:themeColor="text1" w:themeTint="80"/>
          <w:sz w:val="15"/>
          <w:szCs w:val="15"/>
        </w:rPr>
      </w:r>
    </w:p>
    <w:tbl>
      <w:tblPr>
        <w:tblStyle w:val="1137"/>
        <w:tblInd w:w="-5" w:type="dxa"/>
        <w:tblW w:w="9652" w:type="dxa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2306"/>
        <w:gridCol w:w="7346"/>
      </w:tblGrid>
      <w:tr>
        <w:trPr/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306" w:type="dxa"/>
            <w:textDirection w:val="lrTb"/>
            <w:noWrap w:val="false"/>
          </w:tcPr>
          <w:p>
            <w:pPr>
              <w:pStyle w:val="913"/>
              <w:widowControl w:val="true"/>
              <w:pBdr/>
              <w:tabs>
                <w:tab w:val="clear" w:leader="none" w:pos="708"/>
                <w:tab w:val="center" w:leader="none" w:pos="1045"/>
              </w:tabs>
              <w:spacing w:after="0" w:before="0"/>
              <w:ind/>
              <w:jc w:val="left"/>
              <w:rPr>
                <w:b/>
                <w:bCs/>
                <w:color w:val="7f7f7f" w:themeColor="text1" w:themeTint="80"/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  <w:lang w:val="de-DE" w:eastAsia="de-DE" w:bidi="ar-SA"/>
              </w:rPr>
              <w:t xml:space="preserve">AOB</w:t>
              <w:tab/>
            </w:r>
            <w:r>
              <w:rPr>
                <w:b/>
                <w:bCs/>
                <w:color w:val="7f7f7f" w:themeColor="text1" w:themeTint="80"/>
                <w:sz w:val="16"/>
                <w:szCs w:val="16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7346" w:type="dxa"/>
            <w:textDirection w:val="lrTb"/>
            <w:noWrap w:val="false"/>
          </w:tcPr>
          <w:p>
            <w:pPr>
              <w:pStyle w:val="913"/>
              <w:widowControl w:val="true"/>
              <w:pBdr/>
              <w:tabs>
                <w:tab w:val="clear" w:leader="none" w:pos="708"/>
                <w:tab w:val="center" w:leader="none" w:pos="1045"/>
              </w:tabs>
              <w:spacing w:after="0" w:before="0"/>
              <w:ind/>
              <w:jc w:val="left"/>
              <w:rPr>
                <w:color w:val="7f7f7f" w:themeColor="text1" w:themeTint="80"/>
                <w:sz w:val="15"/>
                <w:szCs w:val="15"/>
              </w:rPr>
            </w:pPr>
            <w:r>
              <w:rPr>
                <w:rFonts w:eastAsia="Arial" w:cs="Arial"/>
                <w:color w:val="7f7f7f" w:themeColor="text1" w:themeTint="80"/>
                <w:sz w:val="16"/>
                <w:szCs w:val="16"/>
                <w:lang w:val="de-DE" w:eastAsia="de-DE" w:bidi="ar-SA"/>
              </w:rPr>
              <w:t xml:space="preserve">Ammonium oxidierende Bakterien</w:t>
            </w:r>
            <w:r>
              <w:rPr>
                <w:rFonts w:eastAsia="Arial" w:cs="Arial"/>
                <w:color w:val="7f7f7f" w:themeColor="text1" w:themeTint="80"/>
                <w:sz w:val="15"/>
                <w:szCs w:val="15"/>
                <w:lang w:val="de-DE" w:eastAsia="de-DE" w:bidi="ar-SA"/>
              </w:rPr>
              <w:tab/>
            </w:r>
            <w:r>
              <w:rPr>
                <w:color w:val="7f7f7f" w:themeColor="text1" w:themeTint="80"/>
                <w:sz w:val="15"/>
                <w:szCs w:val="15"/>
              </w:rPr>
            </w:r>
          </w:p>
        </w:tc>
      </w:tr>
      <w:tr>
        <w:trPr/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306" w:type="dxa"/>
            <w:textDirection w:val="lrTb"/>
            <w:noWrap w:val="false"/>
          </w:tcPr>
          <w:p>
            <w:pPr>
              <w:pStyle w:val="913"/>
              <w:widowControl w:val="true"/>
              <w:pBdr/>
              <w:tabs>
                <w:tab w:val="clear" w:leader="none" w:pos="708"/>
                <w:tab w:val="center" w:leader="none" w:pos="1045"/>
              </w:tabs>
              <w:spacing w:after="0" w:before="0"/>
              <w:ind/>
              <w:jc w:val="left"/>
              <w:rPr>
                <w:b/>
                <w:bCs/>
                <w:color w:val="7f7f7f" w:themeColor="text1" w:themeTint="80"/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  <w:lang w:val="de-DE" w:eastAsia="de-DE" w:bidi="ar-SA"/>
              </w:rPr>
              <w:t xml:space="preserve">NOB</w:t>
              <w:tab/>
            </w:r>
            <w:r>
              <w:rPr>
                <w:b/>
                <w:bCs/>
                <w:color w:val="7f7f7f" w:themeColor="text1" w:themeTint="80"/>
                <w:sz w:val="16"/>
                <w:szCs w:val="16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7346" w:type="dxa"/>
            <w:textDirection w:val="lrTb"/>
            <w:noWrap w:val="false"/>
          </w:tcPr>
          <w:p>
            <w:pPr>
              <w:pStyle w:val="913"/>
              <w:widowControl w:val="true"/>
              <w:pBdr/>
              <w:tabs>
                <w:tab w:val="clear" w:leader="none" w:pos="708"/>
                <w:tab w:val="center" w:leader="none" w:pos="1045"/>
              </w:tabs>
              <w:spacing w:after="0" w:before="0"/>
              <w:ind/>
              <w:jc w:val="left"/>
              <w:rPr>
                <w:color w:val="7f7f7f" w:themeColor="text1" w:themeTint="80"/>
                <w:sz w:val="15"/>
                <w:szCs w:val="15"/>
              </w:rPr>
            </w:pPr>
            <w:r>
              <w:rPr>
                <w:rFonts w:eastAsia="Arial" w:cs="Arial"/>
                <w:color w:val="7f7f7f" w:themeColor="text1" w:themeTint="80"/>
                <w:sz w:val="16"/>
                <w:szCs w:val="16"/>
                <w:lang w:val="de-DE" w:eastAsia="de-DE" w:bidi="ar-SA"/>
              </w:rPr>
              <w:t xml:space="preserve">Nitrit oxidierende Bakterien</w:t>
            </w:r>
            <w:r>
              <w:rPr>
                <w:rFonts w:eastAsia="Arial" w:cs="Arial"/>
                <w:color w:val="7f7f7f" w:themeColor="text1" w:themeTint="80"/>
                <w:sz w:val="15"/>
                <w:szCs w:val="15"/>
                <w:lang w:val="de-DE" w:eastAsia="de-DE" w:bidi="ar-SA"/>
              </w:rPr>
              <w:tab/>
            </w:r>
            <w:r>
              <w:rPr>
                <w:color w:val="7f7f7f" w:themeColor="text1" w:themeTint="80"/>
                <w:sz w:val="15"/>
                <w:szCs w:val="15"/>
              </w:rPr>
            </w:r>
          </w:p>
        </w:tc>
      </w:tr>
      <w:tr>
        <w:trPr/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306" w:type="dxa"/>
            <w:textDirection w:val="lrTb"/>
            <w:noWrap w:val="false"/>
          </w:tcPr>
          <w:p>
            <w:pPr>
              <w:pStyle w:val="913"/>
              <w:widowControl w:val="true"/>
              <w:pBdr/>
              <w:tabs>
                <w:tab w:val="clear" w:leader="none" w:pos="708"/>
                <w:tab w:val="center" w:leader="none" w:pos="1045"/>
              </w:tabs>
              <w:spacing w:after="0" w:before="0"/>
              <w:ind/>
              <w:jc w:val="left"/>
              <w:rPr>
                <w:b/>
                <w:bCs/>
                <w:color w:val="7f7f7f" w:themeColor="text1" w:themeTint="80"/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  <w:lang w:val="de-DE" w:eastAsia="de-DE" w:bidi="ar-SA"/>
              </w:rPr>
              <w:t xml:space="preserve">Nitrotoga</w:t>
              <w:tab/>
            </w:r>
            <w:r>
              <w:rPr>
                <w:b/>
                <w:bCs/>
                <w:color w:val="7f7f7f" w:themeColor="text1" w:themeTint="80"/>
                <w:sz w:val="16"/>
                <w:szCs w:val="16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7346" w:type="dxa"/>
            <w:textDirection w:val="lrTb"/>
            <w:noWrap w:val="false"/>
          </w:tcPr>
          <w:p>
            <w:pPr>
              <w:pStyle w:val="913"/>
              <w:widowControl w:val="true"/>
              <w:pBdr/>
              <w:tabs>
                <w:tab w:val="clear" w:leader="none" w:pos="708"/>
                <w:tab w:val="center" w:leader="none" w:pos="1045"/>
              </w:tabs>
              <w:spacing w:after="0" w:before="0"/>
              <w:ind/>
              <w:jc w:val="left"/>
              <w:rPr>
                <w:color w:val="7f7f7f" w:themeColor="text1" w:themeTint="80"/>
                <w:sz w:val="15"/>
                <w:szCs w:val="15"/>
              </w:rPr>
            </w:pPr>
            <w:r>
              <w:rPr>
                <w:rFonts w:eastAsia="Arial" w:cs="Arial"/>
                <w:color w:val="7f7f7f" w:themeColor="text1" w:themeTint="80"/>
                <w:sz w:val="16"/>
                <w:szCs w:val="16"/>
                <w:lang w:val="de-DE" w:eastAsia="de-DE" w:bidi="ar-SA"/>
              </w:rPr>
              <w:t xml:space="preserve">NOB der Gattung Nitrotoga spp.</w:t>
            </w:r>
            <w:r>
              <w:rPr>
                <w:rFonts w:eastAsia="Arial" w:cs="Arial"/>
                <w:color w:val="7f7f7f" w:themeColor="text1" w:themeTint="80"/>
                <w:sz w:val="15"/>
                <w:szCs w:val="15"/>
                <w:lang w:val="de-DE" w:eastAsia="de-DE" w:bidi="ar-SA"/>
              </w:rPr>
              <w:tab/>
            </w:r>
            <w:r>
              <w:rPr>
                <w:color w:val="7f7f7f" w:themeColor="text1" w:themeTint="80"/>
                <w:sz w:val="15"/>
                <w:szCs w:val="15"/>
              </w:rPr>
            </w:r>
          </w:p>
        </w:tc>
      </w:tr>
      <w:tr>
        <w:trPr/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306" w:type="dxa"/>
            <w:textDirection w:val="lrTb"/>
            <w:noWrap w:val="false"/>
          </w:tcPr>
          <w:p>
            <w:pPr>
              <w:pStyle w:val="913"/>
              <w:widowControl w:val="true"/>
              <w:pBdr/>
              <w:tabs>
                <w:tab w:val="clear" w:leader="none" w:pos="708"/>
                <w:tab w:val="center" w:leader="none" w:pos="1045"/>
              </w:tabs>
              <w:spacing w:after="0" w:before="0"/>
              <w:ind/>
              <w:jc w:val="left"/>
              <w:rPr>
                <w:b/>
                <w:bCs/>
                <w:color w:val="7f7f7f" w:themeColor="text1" w:themeTint="80"/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  <w:lang w:val="de-DE" w:eastAsia="de-DE" w:bidi="ar-SA"/>
              </w:rPr>
              <w:t xml:space="preserve">NOB gesamt </w:t>
              <w:tab/>
            </w:r>
            <w:r>
              <w:rPr>
                <w:b/>
                <w:bCs/>
                <w:color w:val="7f7f7f" w:themeColor="text1" w:themeTint="80"/>
                <w:sz w:val="16"/>
                <w:szCs w:val="16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7346" w:type="dxa"/>
            <w:textDirection w:val="lrTb"/>
            <w:noWrap w:val="false"/>
          </w:tcPr>
          <w:p>
            <w:pPr>
              <w:pStyle w:val="913"/>
              <w:widowControl w:val="true"/>
              <w:pBdr/>
              <w:tabs>
                <w:tab w:val="clear" w:leader="none" w:pos="708"/>
                <w:tab w:val="center" w:leader="none" w:pos="1045"/>
              </w:tabs>
              <w:spacing w:after="0" w:before="0"/>
              <w:ind/>
              <w:jc w:val="left"/>
              <w:rPr>
                <w:color w:val="7f7f7f" w:themeColor="text1" w:themeTint="80"/>
                <w:sz w:val="15"/>
                <w:szCs w:val="15"/>
              </w:rPr>
            </w:pPr>
            <w:r>
              <w:rPr>
                <w:rFonts w:eastAsia="Arial" w:cs="Arial"/>
                <w:color w:val="7f7f7f" w:themeColor="text1" w:themeTint="80"/>
                <w:sz w:val="16"/>
                <w:szCs w:val="16"/>
                <w:lang w:val="de-DE" w:eastAsia="de-DE" w:bidi="ar-SA"/>
              </w:rPr>
              <w:t xml:space="preserve">Noch keine Beschreibung gepflegt</w:t>
            </w:r>
            <w:r>
              <w:rPr>
                <w:rFonts w:eastAsia="Arial" w:cs="Arial"/>
                <w:color w:val="7f7f7f" w:themeColor="text1" w:themeTint="80"/>
                <w:sz w:val="15"/>
                <w:szCs w:val="15"/>
                <w:lang w:val="de-DE" w:eastAsia="de-DE" w:bidi="ar-SA"/>
              </w:rPr>
              <w:tab/>
            </w:r>
            <w:r>
              <w:rPr>
                <w:color w:val="7f7f7f" w:themeColor="text1" w:themeTint="80"/>
                <w:sz w:val="15"/>
                <w:szCs w:val="15"/>
              </w:rPr>
            </w:r>
          </w:p>
        </w:tc>
      </w:tr>
      <w:tr>
        <w:trPr/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306" w:type="dxa"/>
            <w:textDirection w:val="lrTb"/>
            <w:noWrap w:val="false"/>
          </w:tcPr>
          <w:p>
            <w:pPr>
              <w:pStyle w:val="913"/>
              <w:widowControl w:val="true"/>
              <w:pBdr/>
              <w:tabs>
                <w:tab w:val="clear" w:leader="none" w:pos="708"/>
                <w:tab w:val="center" w:leader="none" w:pos="1045"/>
              </w:tabs>
              <w:spacing w:after="0" w:before="0"/>
              <w:ind/>
              <w:jc w:val="left"/>
              <w:rPr>
                <w:b/>
                <w:bCs/>
                <w:color w:val="7f7f7f" w:themeColor="text1" w:themeTint="80"/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  <w:lang w:val="de-DE" w:eastAsia="de-DE" w:bidi="ar-SA"/>
              </w:rPr>
              <w:t xml:space="preserve">Nitrifikanten gesamt </w:t>
              <w:tab/>
            </w:r>
            <w:r>
              <w:rPr>
                <w:b/>
                <w:bCs/>
                <w:color w:val="7f7f7f" w:themeColor="text1" w:themeTint="80"/>
                <w:sz w:val="16"/>
                <w:szCs w:val="16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7346" w:type="dxa"/>
            <w:textDirection w:val="lrTb"/>
            <w:noWrap w:val="false"/>
          </w:tcPr>
          <w:p>
            <w:pPr>
              <w:pStyle w:val="913"/>
              <w:widowControl w:val="true"/>
              <w:pBdr/>
              <w:tabs>
                <w:tab w:val="clear" w:leader="none" w:pos="708"/>
                <w:tab w:val="center" w:leader="none" w:pos="1045"/>
              </w:tabs>
              <w:spacing w:after="0" w:before="0"/>
              <w:ind/>
              <w:jc w:val="left"/>
              <w:rPr>
                <w:color w:val="7f7f7f" w:themeColor="text1" w:themeTint="80"/>
                <w:sz w:val="15"/>
                <w:szCs w:val="15"/>
              </w:rPr>
            </w:pPr>
            <w:r>
              <w:rPr>
                <w:rFonts w:eastAsia="Arial" w:cs="Arial"/>
                <w:color w:val="7f7f7f" w:themeColor="text1" w:themeTint="80"/>
                <w:sz w:val="16"/>
                <w:szCs w:val="16"/>
                <w:lang w:val="de-DE" w:eastAsia="de-DE" w:bidi="ar-SA"/>
              </w:rPr>
              <w:t xml:space="preserve">Noch keine Beschreibung gepflegt</w:t>
            </w:r>
            <w:r>
              <w:rPr>
                <w:rFonts w:eastAsia="Arial" w:cs="Arial"/>
                <w:color w:val="7f7f7f" w:themeColor="text1" w:themeTint="80"/>
                <w:sz w:val="15"/>
                <w:szCs w:val="15"/>
                <w:lang w:val="de-DE" w:eastAsia="de-DE" w:bidi="ar-SA"/>
              </w:rPr>
              <w:tab/>
            </w:r>
            <w:r>
              <w:rPr>
                <w:color w:val="7f7f7f" w:themeColor="text1" w:themeTint="80"/>
                <w:sz w:val="15"/>
                <w:szCs w:val="15"/>
              </w:rPr>
            </w:r>
          </w:p>
        </w:tc>
      </w:tr>
      <w:tr>
        <w:trPr/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306" w:type="dxa"/>
            <w:textDirection w:val="lrTb"/>
            <w:noWrap w:val="false"/>
          </w:tcPr>
          <w:p>
            <w:pPr>
              <w:pStyle w:val="913"/>
              <w:widowControl w:val="true"/>
              <w:pBdr/>
              <w:tabs>
                <w:tab w:val="clear" w:leader="none" w:pos="708"/>
                <w:tab w:val="center" w:leader="none" w:pos="1045"/>
              </w:tabs>
              <w:spacing w:after="0" w:before="0"/>
              <w:ind/>
              <w:jc w:val="left"/>
              <w:rPr>
                <w:b/>
                <w:bCs/>
                <w:color w:val="7f7f7f" w:themeColor="text1" w:themeTint="80"/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  <w:lang w:val="de-DE" w:eastAsia="de-DE" w:bidi="ar-SA"/>
              </w:rPr>
              <w:t xml:space="preserve">Ratio Nitrotoga/NOB</w:t>
              <w:tab/>
            </w:r>
            <w:r>
              <w:rPr>
                <w:b/>
                <w:bCs/>
                <w:color w:val="7f7f7f" w:themeColor="text1" w:themeTint="80"/>
                <w:sz w:val="16"/>
                <w:szCs w:val="16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7346" w:type="dxa"/>
            <w:textDirection w:val="lrTb"/>
            <w:noWrap w:val="false"/>
          </w:tcPr>
          <w:p>
            <w:pPr>
              <w:pStyle w:val="913"/>
              <w:widowControl w:val="true"/>
              <w:pBdr/>
              <w:tabs>
                <w:tab w:val="clear" w:leader="none" w:pos="708"/>
                <w:tab w:val="center" w:leader="none" w:pos="1045"/>
              </w:tabs>
              <w:spacing w:after="0" w:before="0"/>
              <w:ind/>
              <w:jc w:val="left"/>
              <w:rPr>
                <w:color w:val="7f7f7f" w:themeColor="text1" w:themeTint="80"/>
                <w:sz w:val="15"/>
                <w:szCs w:val="15"/>
              </w:rPr>
            </w:pPr>
            <w:r>
              <w:rPr>
                <w:rFonts w:eastAsia="Arial" w:cs="Arial"/>
                <w:color w:val="7f7f7f" w:themeColor="text1" w:themeTint="80"/>
                <w:sz w:val="16"/>
                <w:szCs w:val="16"/>
                <w:lang w:val="de-DE" w:eastAsia="de-DE" w:bidi="ar-SA"/>
              </w:rPr>
              <w:t xml:space="preserve">Noch keine Beschreibung gepflegt</w:t>
            </w:r>
            <w:r>
              <w:rPr>
                <w:rFonts w:eastAsia="Arial" w:cs="Arial"/>
                <w:color w:val="7f7f7f" w:themeColor="text1" w:themeTint="80"/>
                <w:sz w:val="15"/>
                <w:szCs w:val="15"/>
                <w:lang w:val="de-DE" w:eastAsia="de-DE" w:bidi="ar-SA"/>
              </w:rPr>
              <w:tab/>
            </w:r>
            <w:r>
              <w:rPr>
                <w:color w:val="7f7f7f" w:themeColor="text1" w:themeTint="80"/>
                <w:sz w:val="15"/>
                <w:szCs w:val="15"/>
              </w:rPr>
            </w:r>
          </w:p>
        </w:tc>
      </w:tr>
      <w:tr>
        <w:trPr/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306" w:type="dxa"/>
            <w:textDirection w:val="lrTb"/>
            <w:noWrap w:val="false"/>
          </w:tcPr>
          <w:p>
            <w:pPr>
              <w:pStyle w:val="913"/>
              <w:widowControl w:val="true"/>
              <w:pBdr/>
              <w:tabs>
                <w:tab w:val="clear" w:leader="none" w:pos="708"/>
                <w:tab w:val="center" w:leader="none" w:pos="1045"/>
              </w:tabs>
              <w:spacing w:after="0" w:before="0"/>
              <w:ind/>
              <w:jc w:val="left"/>
              <w:rPr>
                <w:b/>
                <w:bCs/>
                <w:color w:val="7f7f7f" w:themeColor="text1" w:themeTint="80"/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  <w:lang w:val="de-DE" w:eastAsia="de-DE" w:bidi="ar-SA"/>
              </w:rPr>
              <w:t xml:space="preserve">Ratio NOB gesamt / AOB</w:t>
              <w:tab/>
            </w:r>
            <w:r>
              <w:rPr>
                <w:b/>
                <w:bCs/>
                <w:color w:val="7f7f7f" w:themeColor="text1" w:themeTint="80"/>
                <w:sz w:val="16"/>
                <w:szCs w:val="16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7346" w:type="dxa"/>
            <w:textDirection w:val="lrTb"/>
            <w:noWrap w:val="false"/>
          </w:tcPr>
          <w:p>
            <w:pPr>
              <w:pStyle w:val="913"/>
              <w:widowControl w:val="true"/>
              <w:pBdr/>
              <w:tabs>
                <w:tab w:val="clear" w:leader="none" w:pos="708"/>
                <w:tab w:val="center" w:leader="none" w:pos="1045"/>
              </w:tabs>
              <w:spacing w:after="0" w:before="0"/>
              <w:ind/>
              <w:jc w:val="left"/>
              <w:rPr>
                <w:color w:val="7f7f7f" w:themeColor="text1" w:themeTint="80"/>
                <w:sz w:val="15"/>
                <w:szCs w:val="15"/>
              </w:rPr>
            </w:pPr>
            <w:r>
              <w:rPr>
                <w:rFonts w:eastAsia="Arial" w:cs="Arial"/>
                <w:color w:val="7f7f7f" w:themeColor="text1" w:themeTint="80"/>
                <w:sz w:val="16"/>
                <w:szCs w:val="16"/>
                <w:lang w:val="de-DE" w:eastAsia="de-DE" w:bidi="ar-SA"/>
              </w:rPr>
              <w:t xml:space="preserve">Noch keine Beschreibung gepflegt</w:t>
            </w:r>
            <w:r>
              <w:rPr>
                <w:rFonts w:eastAsia="Arial" w:cs="Arial"/>
                <w:color w:val="7f7f7f" w:themeColor="text1" w:themeTint="80"/>
                <w:sz w:val="15"/>
                <w:szCs w:val="15"/>
                <w:lang w:val="de-DE" w:eastAsia="de-DE" w:bidi="ar-SA"/>
              </w:rPr>
              <w:tab/>
            </w:r>
            <w:r>
              <w:rPr>
                <w:color w:val="7f7f7f" w:themeColor="text1" w:themeTint="80"/>
                <w:sz w:val="15"/>
                <w:szCs w:val="15"/>
              </w:rPr>
            </w:r>
          </w:p>
        </w:tc>
      </w:tr>
      <w:tr>
        <w:trPr/>
        <w:tc>
          <w:tcPr>
            <w:gridSpan w:val="2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9652" w:type="dxa"/>
            <w:textDirection w:val="lrTb"/>
            <w:noWrap w:val="false"/>
          </w:tcPr>
          <w:p>
            <w:pPr>
              <w:pStyle w:val="913"/>
              <w:widowControl w:val="true"/>
              <w:pBdr/>
              <w:tabs>
                <w:tab w:val="clear" w:leader="none" w:pos="708"/>
                <w:tab w:val="center" w:leader="none" w:pos="1045"/>
              </w:tabs>
              <w:spacing w:after="0" w:before="0"/>
              <w:ind/>
              <w:jc w:val="left"/>
              <w:rPr>
                <w:rFonts w:eastAsia="Arial" w:cs="Arial"/>
                <w:color w:val="92d050"/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color w:val="42a62a"/>
                <w:sz w:val="16"/>
                <w:szCs w:val="16"/>
                <w:lang w:val="de-DE" w:eastAsia="de-DE" w:bidi="ar-SA"/>
              </w:rPr>
              <w:t xml:space="preserve">In Grün angegebene Werte geben die Analysendaten für lebende/aktive Bakterienzellen an</w:t>
            </w:r>
            <w:r>
              <w:rPr>
                <w:rFonts w:eastAsia="Arial" w:cs="Arial"/>
                <w:color w:val="92d050"/>
                <w:sz w:val="16"/>
                <w:szCs w:val="16"/>
                <w:lang w:val="de-DE" w:eastAsia="de-DE" w:bidi="ar-SA"/>
              </w:rPr>
              <w:t xml:space="preserve"> </w:t>
            </w:r>
            <w:r>
              <w:rPr>
                <w:rFonts w:eastAsia="Arial" w:cs="Arial"/>
                <w:color w:val="92d050"/>
                <w:sz w:val="16"/>
                <w:szCs w:val="16"/>
              </w:rPr>
            </w:r>
          </w:p>
          <w:p>
            <w:pPr>
              <w:pStyle w:val="913"/>
              <w:widowControl w:val="true"/>
              <w:pBdr/>
              <w:tabs>
                <w:tab w:val="clear" w:leader="none" w:pos="708"/>
                <w:tab w:val="center" w:leader="none" w:pos="1045"/>
              </w:tabs>
              <w:spacing w:after="0" w:before="0"/>
              <w:ind/>
              <w:jc w:val="left"/>
              <w:rPr>
                <w:rFonts w:eastAsia="Arial" w:cs="Arial"/>
                <w:color w:val="92d050"/>
                <w:sz w:val="16"/>
                <w:szCs w:val="16"/>
              </w:rPr>
            </w:pPr>
            <w:r>
              <w:rPr>
                <w:rFonts w:eastAsia="Arial" w:cs="Arial"/>
                <w:color w:val="92d050"/>
                <w:sz w:val="16"/>
                <w:szCs w:val="16"/>
              </w:rPr>
            </w:r>
            <w:r>
              <w:rPr>
                <w:rFonts w:eastAsia="Arial" w:cs="Arial"/>
                <w:color w:val="92d050"/>
                <w:sz w:val="16"/>
                <w:szCs w:val="16"/>
              </w:rPr>
            </w:r>
          </w:p>
          <w:p>
            <w:pPr>
              <w:pStyle w:val="913"/>
              <w:widowControl w:val="true"/>
              <w:pBdr/>
              <w:tabs>
                <w:tab w:val="clear" w:leader="none" w:pos="708"/>
                <w:tab w:val="center" w:leader="none" w:pos="1045"/>
              </w:tabs>
              <w:spacing w:after="0" w:before="0"/>
              <w:ind/>
              <w:jc w:val="left"/>
              <w:rPr>
                <w:rFonts w:eastAsia="Arial" w:cs="Arial"/>
                <w:color w:val="7f7f7f" w:themeColor="text1" w:themeTint="80"/>
                <w:sz w:val="16"/>
                <w:szCs w:val="16"/>
              </w:rPr>
            </w:pPr>
            <w:r>
              <w:rPr>
                <w:rFonts w:eastAsia="Arial" w:cs="Arial"/>
                <w:color w:val="7f7f7f" w:themeColor="text1" w:themeTint="80"/>
                <w:sz w:val="16"/>
                <w:szCs w:val="16"/>
                <w:lang w:val="de-DE" w:eastAsia="de-DE" w:bidi="ar-SA"/>
              </w:rPr>
              <w:t xml:space="preserve">Die Mengenangaben sind in 108 Bakterien/ml dargestellt. Die Mengenangabe 108 entspricht Einhundertmillionen, ein Wert z.B. von 4,5 x10</w:t>
            </w:r>
            <w:r>
              <w:rPr>
                <w:rFonts w:eastAsia="Arial" w:cs="Arial"/>
                <w:color w:val="7f7f7f" w:themeColor="text1" w:themeTint="80"/>
                <w:sz w:val="16"/>
                <w:szCs w:val="16"/>
                <w:vertAlign w:val="superscript"/>
                <w:lang w:val="de-DE" w:eastAsia="de-DE" w:bidi="ar-SA"/>
              </w:rPr>
              <w:t xml:space="preserve">8</w:t>
            </w:r>
            <w:r>
              <w:rPr>
                <w:rFonts w:eastAsia="Arial" w:cs="Arial"/>
                <w:color w:val="7f7f7f" w:themeColor="text1" w:themeTint="80"/>
                <w:sz w:val="16"/>
                <w:szCs w:val="16"/>
                <w:lang w:val="de-DE" w:eastAsia="de-DE" w:bidi="ar-SA"/>
              </w:rPr>
              <w:t xml:space="preserve"> Bakterien pro ml entspricht Vierhundertfünfzigmillionen Bakterienzellen pro Milliliter.  </w:t>
            </w:r>
            <w:r>
              <w:rPr>
                <w:rFonts w:eastAsia="Arial" w:cs="Arial"/>
                <w:color w:val="7f7f7f" w:themeColor="text1" w:themeTint="80"/>
                <w:sz w:val="16"/>
                <w:szCs w:val="16"/>
              </w:rPr>
            </w:r>
          </w:p>
        </w:tc>
      </w:tr>
    </w:tbl>
    <w:p>
      <w:pPr>
        <w:pStyle w:val="913"/>
        <w:pBdr/>
        <w:spacing/>
        <w:ind/>
        <w:rPr>
          <w:color w:val="7f7f7f" w:themeColor="text1" w:themeTint="80"/>
          <w:sz w:val="15"/>
          <w:szCs w:val="15"/>
        </w:rPr>
      </w:pPr>
      <w:r>
        <w:rPr>
          <w:color w:val="7f7f7f" w:themeColor="text1" w:themeTint="80"/>
          <w:sz w:val="15"/>
          <w:szCs w:val="15"/>
        </w:rPr>
      </w:r>
      <w:r>
        <w:br w:type="page" w:clear="all"/>
      </w:r>
      <w:r>
        <w:rPr>
          <w:color w:val="7f7f7f" w:themeColor="text1" w:themeTint="80"/>
          <w:sz w:val="15"/>
          <w:szCs w:val="15"/>
        </w:rPr>
      </w:r>
    </w:p>
    <w:p>
      <w:pPr>
        <w:pStyle w:val="913"/>
        <w:pBdr/>
        <w:spacing w:after="0" w:before="0"/>
        <w:ind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Ergebnisse:</w:t>
      </w:r>
      <w:r>
        <w:rPr>
          <w:b/>
          <w:sz w:val="28"/>
          <w:szCs w:val="28"/>
        </w:rPr>
      </w:r>
    </w:p>
    <w:p>
      <w:pPr>
        <w:pStyle w:val="913"/>
        <w:pBdr/>
        <w:spacing/>
        <w:ind/>
        <w:rPr>
          <w:b/>
        </w:rPr>
      </w:pPr>
      <w:r>
        <w:rPr>
          <w:b/>
        </w:rPr>
      </w:r>
      <w:r>
        <w:rPr>
          <w:b/>
        </w:rPr>
      </w:r>
    </w:p>
    <w:tbl>
      <w:tblPr>
        <w:tblStyle w:val="1137"/>
        <w:tblInd w:w="108" w:type="dxa"/>
        <w:tblW w:w="10065" w:type="dxa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1839"/>
        <w:gridCol w:w="2019"/>
        <w:gridCol w:w="1843"/>
        <w:gridCol w:w="1279"/>
        <w:gridCol w:w="1559"/>
        <w:gridCol w:w="1526"/>
      </w:tblGrid>
      <w:tr>
        <w:trPr/>
        <w:tc>
          <w:tcPr>
            <w:tcBorders>
              <w:top w:val="single" w:color="7f7f7f" w:sz="12" w:space="0"/>
              <w:left w:val="single" w:color="7f7f7f" w:sz="12" w:space="0"/>
              <w:bottom w:val="none" w:color="000000" w:sz="4" w:space="0"/>
              <w:right w:val="none" w:color="000000" w:sz="4" w:space="0"/>
            </w:tcBorders>
            <w:tcW w:w="1839" w:type="dxa"/>
            <w:textDirection w:val="lrTb"/>
            <w:noWrap w:val="false"/>
          </w:tcPr>
          <w:p>
            <w:pPr>
              <w:pStyle w:val="913"/>
              <w:widowControl w:val="true"/>
              <w:pBdr/>
              <w:spacing w:after="0" w:before="0"/>
              <w:ind/>
              <w:jc w:val="left"/>
              <w:rPr>
                <w:b/>
                <w:bCs/>
              </w:rPr>
            </w:pPr>
            <w:r>
              <w:rPr>
                <w:rFonts w:eastAsia="Arial" w:cs="Arial"/>
                <w:b/>
                <w:bCs/>
                <w:sz w:val="20"/>
                <w:szCs w:val="20"/>
                <w:lang w:val="de-DE" w:eastAsia="de-DE" w:bidi="ar-SA"/>
              </w:rPr>
              <w:t xml:space="preserve">Probennummer:</w:t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7f7f7f" w:sz="12" w:space="0"/>
              <w:left w:val="none" w:color="000000" w:sz="4" w:space="0"/>
              <w:bottom w:val="none" w:color="000000" w:sz="4" w:space="0"/>
              <w:right w:val="single" w:color="7f7f7f" w:sz="12" w:space="0"/>
            </w:tcBorders>
            <w:tcW w:w="2019" w:type="dxa"/>
            <w:textDirection w:val="lrTb"/>
            <w:noWrap w:val="false"/>
          </w:tcPr>
          <w:p>
            <w:pPr>
              <w:pStyle w:val="913"/>
              <w:widowControl w:val="true"/>
              <w:pBdr/>
              <w:spacing w:after="0" w:before="0"/>
              <w:ind/>
              <w:jc w:val="left"/>
              <w:rPr>
                <w:b/>
                <w:bCs/>
                <w:color w:val="42a62a"/>
                <w:sz w:val="20"/>
                <w:szCs w:val="20"/>
              </w:rPr>
            </w:pPr>
            <w:r>
              <w:rPr>
                <w:rFonts w:eastAsia="Arial" w:cs="Arial"/>
                <w:b/>
                <w:bCs/>
                <w:color w:val="42a62a"/>
                <w:sz w:val="20"/>
                <w:szCs w:val="20"/>
                <w:lang w:val="de-DE" w:eastAsia="de-DE" w:bidi="ar-SA"/>
              </w:rPr>
              <w:t xml:space="preserve">D250904004</w:t>
            </w:r>
            <w:r>
              <w:rPr>
                <w:b/>
                <w:bCs/>
                <w:color w:val="42a62a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913"/>
              <w:widowControl w:val="true"/>
              <w:pBdr/>
              <w:spacing w:after="0" w:before="0"/>
              <w:ind/>
              <w:jc w:val="left"/>
              <w:rPr>
                <w:rFonts w:ascii="Calibri" w:hAnsi="Calibri" w:eastAsia="Arial" w:cs="Arial"/>
                <w:sz w:val="24"/>
                <w:szCs w:val="24"/>
                <w:lang w:val="de-DE" w:eastAsia="de-DE" w:bidi="ar-SA"/>
              </w:rPr>
            </w:pPr>
            <w:r>
              <w:rPr>
                <w:rFonts w:eastAsia="Arial" w:cs="Arial"/>
                <w:sz w:val="24"/>
                <w:szCs w:val="24"/>
                <w:lang w:val="de-DE" w:eastAsia="de-DE" w:bidi="ar-SA"/>
              </w:rPr>
            </w:r>
            <w:r>
              <w:rPr>
                <w:rFonts w:ascii="Calibri" w:hAnsi="Calibri" w:eastAsia="Arial" w:cs="Arial"/>
                <w:sz w:val="24"/>
                <w:szCs w:val="24"/>
                <w:lang w:val="de-DE" w:eastAsia="de-DE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79" w:type="dxa"/>
            <w:textDirection w:val="lrTb"/>
            <w:noWrap w:val="false"/>
          </w:tcPr>
          <w:p>
            <w:pPr>
              <w:pStyle w:val="913"/>
              <w:widowControl w:val="true"/>
              <w:pBdr/>
              <w:spacing w:after="0" w:before="0"/>
              <w:ind/>
              <w:jc w:val="left"/>
              <w:rPr>
                <w:rFonts w:ascii="Calibri" w:hAnsi="Calibri" w:eastAsia="Arial" w:cs="Arial"/>
                <w:sz w:val="24"/>
                <w:szCs w:val="24"/>
                <w:lang w:val="de-DE" w:eastAsia="de-DE" w:bidi="ar-SA"/>
              </w:rPr>
            </w:pPr>
            <w:r>
              <w:rPr>
                <w:rFonts w:eastAsia="Arial" w:cs="Arial"/>
                <w:sz w:val="24"/>
                <w:szCs w:val="24"/>
                <w:lang w:val="de-DE" w:eastAsia="de-DE" w:bidi="ar-SA"/>
              </w:rPr>
            </w:r>
            <w:r>
              <w:rPr>
                <w:rFonts w:ascii="Calibri" w:hAnsi="Calibri" w:eastAsia="Arial" w:cs="Arial"/>
                <w:sz w:val="24"/>
                <w:szCs w:val="24"/>
                <w:lang w:val="de-DE" w:eastAsia="de-DE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913"/>
              <w:widowControl w:val="true"/>
              <w:pBdr/>
              <w:spacing w:after="0" w:before="0"/>
              <w:ind/>
              <w:jc w:val="left"/>
              <w:rPr>
                <w:rFonts w:ascii="Calibri" w:hAnsi="Calibri" w:eastAsia="Arial" w:cs="Arial"/>
                <w:sz w:val="24"/>
                <w:szCs w:val="24"/>
                <w:lang w:val="de-DE" w:eastAsia="de-DE" w:bidi="ar-SA"/>
              </w:rPr>
            </w:pPr>
            <w:r>
              <w:rPr>
                <w:rFonts w:eastAsia="Arial" w:cs="Arial"/>
                <w:sz w:val="24"/>
                <w:szCs w:val="24"/>
                <w:lang w:val="de-DE" w:eastAsia="de-DE" w:bidi="ar-SA"/>
              </w:rPr>
            </w:r>
            <w:r>
              <w:rPr>
                <w:rFonts w:ascii="Calibri" w:hAnsi="Calibri" w:eastAsia="Arial" w:cs="Arial"/>
                <w:sz w:val="24"/>
                <w:szCs w:val="24"/>
                <w:lang w:val="de-DE" w:eastAsia="de-DE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26" w:type="dxa"/>
            <w:textDirection w:val="lrTb"/>
            <w:noWrap w:val="false"/>
          </w:tcPr>
          <w:p>
            <w:pPr>
              <w:pStyle w:val="913"/>
              <w:widowControl w:val="true"/>
              <w:pBdr/>
              <w:spacing w:after="0" w:before="0"/>
              <w:ind/>
              <w:jc w:val="left"/>
              <w:rPr>
                <w:rFonts w:ascii="Calibri" w:hAnsi="Calibri" w:eastAsia="Arial" w:cs="Arial"/>
                <w:sz w:val="24"/>
                <w:szCs w:val="24"/>
                <w:lang w:val="de-DE" w:eastAsia="de-DE" w:bidi="ar-SA"/>
              </w:rPr>
            </w:pPr>
            <w:r>
              <w:rPr>
                <w:rFonts w:eastAsia="Arial" w:cs="Arial"/>
                <w:sz w:val="24"/>
                <w:szCs w:val="24"/>
                <w:lang w:val="de-DE" w:eastAsia="de-DE" w:bidi="ar-SA"/>
              </w:rPr>
            </w:r>
            <w:r>
              <w:rPr>
                <w:rFonts w:ascii="Calibri" w:hAnsi="Calibri" w:eastAsia="Arial" w:cs="Arial"/>
                <w:sz w:val="24"/>
                <w:szCs w:val="24"/>
                <w:lang w:val="de-DE" w:eastAsia="de-DE" w:bidi="ar-SA"/>
              </w:rPr>
            </w:r>
          </w:p>
        </w:tc>
      </w:tr>
      <w:tr>
        <w:trPr/>
        <w:tc>
          <w:tcPr>
            <w:tcBorders>
              <w:top w:val="single" w:color="7f7f7f" w:sz="12" w:space="0"/>
              <w:left w:val="single" w:color="7f7f7f" w:sz="12" w:space="0"/>
              <w:bottom w:val="single" w:color="7f7f7f" w:sz="6" w:space="0"/>
              <w:right w:val="single" w:color="7f7f7f" w:sz="6" w:space="0"/>
            </w:tcBorders>
            <w:tcW w:w="1839" w:type="dxa"/>
            <w:textDirection w:val="lrTb"/>
            <w:noWrap w:val="false"/>
          </w:tcPr>
          <w:p>
            <w:pPr>
              <w:pStyle w:val="913"/>
              <w:widowControl w:val="true"/>
              <w:pBdr/>
              <w:spacing w:after="0" w:before="0"/>
              <w:ind/>
              <w:jc w:val="left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  <w:lang w:val="de-DE" w:eastAsia="de-DE" w:bidi="ar-SA"/>
              </w:rPr>
              <w:t xml:space="preserve">Bakteriengruppe</w:t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Borders>
              <w:top w:val="single" w:color="7f7f7f" w:sz="12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2019" w:type="dxa"/>
            <w:textDirection w:val="lrTb"/>
            <w:noWrap w:val="false"/>
          </w:tcPr>
          <w:p>
            <w:pPr>
              <w:pStyle w:val="913"/>
              <w:widowControl w:val="true"/>
              <w:pBdr/>
              <w:spacing w:after="0" w:before="0"/>
              <w:ind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  <w:lang w:val="de-DE" w:eastAsia="de-DE" w:bidi="ar-SA"/>
              </w:rPr>
              <w:t xml:space="preserve">Zellzahl gesamt </w:t>
            </w:r>
            <w:r>
              <w:rPr>
                <w:b/>
                <w:sz w:val="18"/>
                <w:szCs w:val="18"/>
              </w:rPr>
            </w:r>
          </w:p>
          <w:p>
            <w:pPr>
              <w:pStyle w:val="913"/>
              <w:widowControl w:val="true"/>
              <w:pBdr/>
              <w:spacing w:after="0" w:before="0"/>
              <w:ind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  <w:lang w:val="de-DE" w:eastAsia="de-DE" w:bidi="ar-SA"/>
              </w:rPr>
              <w:t xml:space="preserve">(10</w:t>
            </w:r>
            <w:r>
              <w:rPr>
                <w:rFonts w:eastAsia="Arial" w:cs="Arial"/>
                <w:b/>
                <w:sz w:val="18"/>
                <w:szCs w:val="18"/>
                <w:vertAlign w:val="superscript"/>
                <w:lang w:val="de-DE" w:eastAsia="de-DE" w:bidi="ar-SA"/>
              </w:rPr>
              <w:t xml:space="preserve">8</w:t>
            </w:r>
            <w:r>
              <w:rPr>
                <w:rFonts w:eastAsia="Arial" w:cs="Arial"/>
                <w:b/>
                <w:sz w:val="18"/>
                <w:szCs w:val="18"/>
                <w:lang w:val="de-DE" w:eastAsia="de-DE" w:bidi="ar-SA"/>
              </w:rPr>
              <w:t xml:space="preserve">/ml)</w:t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Borders>
              <w:top w:val="single" w:color="7f7f7f" w:sz="12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1843" w:type="dxa"/>
            <w:textDirection w:val="lrTb"/>
            <w:noWrap w:val="false"/>
          </w:tcPr>
          <w:p>
            <w:pPr>
              <w:pStyle w:val="913"/>
              <w:widowControl w:val="true"/>
              <w:pBdr/>
              <w:spacing w:after="0" w:before="0"/>
              <w:ind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  <w:lang w:val="de-DE" w:eastAsia="de-DE" w:bidi="ar-SA"/>
              </w:rPr>
              <w:t xml:space="preserve">Zellzahl lebend</w:t>
            </w:r>
            <w:r>
              <w:rPr>
                <w:b/>
                <w:sz w:val="18"/>
                <w:szCs w:val="18"/>
              </w:rPr>
            </w:r>
          </w:p>
          <w:p>
            <w:pPr>
              <w:pStyle w:val="913"/>
              <w:widowControl w:val="true"/>
              <w:pBdr/>
              <w:spacing w:after="0" w:before="0"/>
              <w:ind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  <w:lang w:val="de-DE" w:eastAsia="de-DE" w:bidi="ar-SA"/>
              </w:rPr>
              <w:t xml:space="preserve">(10</w:t>
            </w:r>
            <w:r>
              <w:rPr>
                <w:rFonts w:eastAsia="Arial" w:cs="Arial"/>
                <w:b/>
                <w:sz w:val="18"/>
                <w:szCs w:val="18"/>
                <w:vertAlign w:val="superscript"/>
                <w:lang w:val="de-DE" w:eastAsia="de-DE" w:bidi="ar-SA"/>
              </w:rPr>
              <w:t xml:space="preserve">8</w:t>
            </w:r>
            <w:r>
              <w:rPr>
                <w:rFonts w:eastAsia="Arial" w:cs="Arial"/>
                <w:b/>
                <w:sz w:val="18"/>
                <w:szCs w:val="18"/>
                <w:lang w:val="de-DE" w:eastAsia="de-DE" w:bidi="ar-SA"/>
              </w:rPr>
              <w:t xml:space="preserve">/ml)</w:t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Borders>
              <w:top w:val="single" w:color="7f7f7f" w:sz="12" w:space="0"/>
              <w:left w:val="single" w:color="7f7f7f" w:sz="6" w:space="0"/>
              <w:bottom w:val="single" w:color="7f7f7f" w:sz="6" w:space="0"/>
              <w:right w:val="single" w:color="7f7f7f" w:sz="12" w:space="0"/>
            </w:tcBorders>
            <w:tcW w:w="1279" w:type="dxa"/>
            <w:textDirection w:val="lrTb"/>
            <w:noWrap w:val="false"/>
          </w:tcPr>
          <w:p>
            <w:pPr>
              <w:pStyle w:val="913"/>
              <w:widowControl w:val="true"/>
              <w:pBdr/>
              <w:spacing w:after="0" w:before="0"/>
              <w:ind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  <w:lang w:val="de-DE" w:eastAsia="de-DE" w:bidi="ar-SA"/>
              </w:rPr>
              <w:t xml:space="preserve">% Lebend</w:t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Borders>
              <w:top w:val="single" w:color="7f7f7f" w:sz="12" w:space="0"/>
              <w:left w:val="single" w:color="7f7f7f" w:sz="12" w:space="0"/>
              <w:bottom w:val="single" w:color="7f7f7f" w:sz="12" w:space="0"/>
              <w:right w:val="single" w:color="7f7f7f" w:sz="6" w:space="0"/>
            </w:tcBorders>
            <w:tcW w:w="1559" w:type="dxa"/>
            <w:textDirection w:val="lrTb"/>
            <w:noWrap w:val="false"/>
          </w:tcPr>
          <w:p>
            <w:pPr>
              <w:pStyle w:val="1006"/>
              <w:widowControl w:val="true"/>
              <w:pBdr/>
              <w:spacing w:after="0" w:before="0"/>
              <w:ind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de-DE" w:eastAsia="de-DE" w:bidi="ar-SA"/>
              </w:rPr>
              <w:t xml:space="preserve">Ratio Nitrotoga/NOB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</w:r>
          </w:p>
        </w:tc>
        <w:tc>
          <w:tcPr>
            <w:tcBorders>
              <w:top w:val="single" w:color="7f7f7f" w:sz="12" w:space="0"/>
              <w:left w:val="single" w:color="7f7f7f" w:sz="6" w:space="0"/>
              <w:bottom w:val="single" w:color="7f7f7f" w:sz="12" w:space="0"/>
              <w:right w:val="single" w:color="7f7f7f" w:sz="12" w:space="0"/>
            </w:tcBorders>
            <w:tcW w:w="1526" w:type="dxa"/>
            <w:textDirection w:val="lrTb"/>
            <w:noWrap w:val="false"/>
          </w:tcPr>
          <w:p>
            <w:pPr>
              <w:pStyle w:val="1006"/>
              <w:widowControl w:val="true"/>
              <w:pBdr/>
              <w:spacing w:after="0" w:before="0"/>
              <w:ind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eastAsia="Arial" w:cs="Calibri"/>
                <w:b/>
                <w:bCs/>
                <w:sz w:val="18"/>
                <w:szCs w:val="18"/>
                <w:lang w:val="de-DE" w:eastAsia="de-DE" w:bidi="ar-SA"/>
              </w:rPr>
              <w:t xml:space="preserve">Ratio NOB gesamt / AOB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</w:r>
          </w:p>
        </w:tc>
      </w:tr>
      <w:tr>
        <w:trPr/>
        <w:tc>
          <w:tcPr>
            <w:tcBorders>
              <w:top w:val="single" w:color="7f7f7f" w:sz="6" w:space="0"/>
              <w:left w:val="single" w:color="7f7f7f" w:sz="12" w:space="0"/>
              <w:bottom w:val="single" w:color="7f7f7f" w:sz="6" w:space="0"/>
              <w:right w:val="single" w:color="7f7f7f" w:sz="6" w:space="0"/>
            </w:tcBorders>
            <w:tcW w:w="1839" w:type="dxa"/>
            <w:textDirection w:val="lrTb"/>
            <w:noWrap w:val="false"/>
          </w:tcPr>
          <w:p>
            <w:pPr>
              <w:pStyle w:val="913"/>
              <w:widowControl w:val="true"/>
              <w:pBdr/>
              <w:tabs>
                <w:tab w:val="clear" w:leader="none" w:pos="708"/>
                <w:tab w:val="center" w:leader="none" w:pos="813"/>
              </w:tabs>
              <w:spacing w:after="0" w:before="0"/>
              <w:ind/>
              <w:jc w:val="left"/>
              <w:rPr/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AOB</w:t>
            </w:r>
            <w:r/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2019" w:type="dxa"/>
            <w:textDirection w:val="lrTb"/>
            <w:noWrap w:val="false"/>
          </w:tcPr>
          <w:p>
            <w:pPr>
              <w:pStyle w:val="913"/>
              <w:widowControl w:val="true"/>
              <w:pBdr/>
              <w:spacing w:after="0" w:before="0"/>
              <w:ind/>
              <w:jc w:val="center"/>
              <w:rPr/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4,65</w:t>
            </w:r>
            <w:r/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1843" w:type="dxa"/>
            <w:textDirection w:val="lrTb"/>
            <w:noWrap w:val="false"/>
          </w:tcPr>
          <w:p>
            <w:pPr>
              <w:pStyle w:val="913"/>
              <w:widowControl w:val="true"/>
              <w:pBdr/>
              <w:spacing w:after="0" w:before="0"/>
              <w:ind/>
              <w:jc w:val="center"/>
              <w:rPr/>
            </w:pPr>
            <w:r>
              <w:rPr>
                <w:rFonts w:eastAsia="Arial" w:cs="Arial"/>
                <w:color w:val="42a62a"/>
                <w:sz w:val="20"/>
                <w:szCs w:val="20"/>
                <w:lang w:val="de-DE" w:eastAsia="de-DE" w:bidi="ar-SA"/>
              </w:rPr>
              <w:t xml:space="preserve">3,15</w:t>
            </w:r>
            <w:r/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12" w:space="0"/>
            </w:tcBorders>
            <w:tcW w:w="1279" w:type="dxa"/>
            <w:textDirection w:val="lrTb"/>
            <w:noWrap w:val="false"/>
          </w:tcPr>
          <w:p>
            <w:pPr>
              <w:pStyle w:val="913"/>
              <w:widowControl w:val="true"/>
              <w:pBdr/>
              <w:spacing w:after="0" w:before="0"/>
              <w:ind/>
              <w:jc w:val="center"/>
              <w:rPr/>
            </w:pPr>
            <w:r>
              <w:rPr>
                <w:rFonts w:eastAsia="Arial" w:cs="Arial"/>
                <w:color w:val="42a62a"/>
                <w:sz w:val="20"/>
                <w:szCs w:val="20"/>
                <w:lang w:val="de-DE" w:eastAsia="de-DE" w:bidi="ar-SA"/>
              </w:rPr>
              <w:t xml:space="preserve">67,70</w:t>
            </w:r>
            <w:r/>
          </w:p>
        </w:tc>
        <w:tc>
          <w:tcPr>
            <w:tcBorders>
              <w:top w:val="single" w:color="7f7f7f" w:sz="12" w:space="0"/>
              <w:left w:val="single" w:color="7f7f7f" w:sz="12" w:space="0"/>
              <w:bottom w:val="single" w:color="7f7f7f" w:sz="6" w:space="0"/>
              <w:right w:val="single" w:color="7f7f7f" w:sz="6" w:space="0"/>
            </w:tcBorders>
            <w:tcW w:w="1559" w:type="dxa"/>
            <w:textDirection w:val="lrTb"/>
            <w:noWrap w:val="false"/>
          </w:tcPr>
          <w:p>
            <w:pPr>
              <w:widowControl w:val="true"/>
              <w:pBdr/>
              <w:spacing w:after="0" w:before="0"/>
              <w:ind/>
              <w:jc w:val="center"/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pPr>
            <w:r>
              <w:rPr>
                <w:rFonts w:eastAsia="Arial" w:cs="Arial"/>
                <w:sz w:val="20"/>
                <w:szCs w:val="20"/>
                <w:lang w:val="de-DE"/>
              </w:rPr>
              <w:t xml:space="preserve">0,000</w:t>
            </w:r>
            <w:r>
              <w:rPr>
                <w:rFonts w:eastAsia="Arial" w:cs="Arial"/>
                <w:sz w:val="20"/>
                <w:szCs w:val="20"/>
                <w:lang w:val="de-DE"/>
              </w:rPr>
            </w:r>
          </w:p>
        </w:tc>
        <w:tc>
          <w:tcPr>
            <w:tcBorders>
              <w:top w:val="single" w:color="7f7f7f" w:sz="12" w:space="0"/>
              <w:left w:val="single" w:color="7f7f7f" w:sz="6" w:space="0"/>
              <w:bottom w:val="single" w:color="7f7f7f" w:sz="6" w:space="0"/>
              <w:right w:val="single" w:color="7f7f7f" w:sz="12" w:space="0"/>
            </w:tcBorders>
            <w:tcW w:w="1526" w:type="dxa"/>
            <w:textDirection w:val="lrTb"/>
            <w:noWrap w:val="false"/>
          </w:tcPr>
          <w:p>
            <w:pPr>
              <w:widowControl w:val="true"/>
              <w:pBdr/>
              <w:spacing w:after="0" w:before="0"/>
              <w:ind/>
              <w:jc w:val="center"/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pPr>
            <w:r>
              <w:rPr>
                <w:rFonts w:eastAsia="Arial" w:cs="Arial"/>
                <w:sz w:val="20"/>
                <w:szCs w:val="20"/>
                <w:lang w:val="de-DE"/>
              </w:rPr>
              <w:t xml:space="preserve">3,118</w:t>
            </w:r>
            <w:r>
              <w:rPr>
                <w:rFonts w:eastAsia="Arial" w:cs="Arial"/>
                <w:sz w:val="20"/>
                <w:szCs w:val="20"/>
                <w:lang w:val="de-DE"/>
              </w:rPr>
            </w:r>
          </w:p>
        </w:tc>
      </w:tr>
      <w:tr>
        <w:trPr/>
        <w:tc>
          <w:tcPr>
            <w:tcBorders>
              <w:top w:val="single" w:color="7f7f7f" w:sz="6" w:space="0"/>
              <w:left w:val="single" w:color="7f7f7f" w:sz="12" w:space="0"/>
              <w:bottom w:val="single" w:color="7f7f7f" w:sz="6" w:space="0"/>
              <w:right w:val="single" w:color="7f7f7f" w:sz="6" w:space="0"/>
            </w:tcBorders>
            <w:tcW w:w="1839" w:type="dxa"/>
            <w:textDirection w:val="lrTb"/>
            <w:noWrap w:val="false"/>
          </w:tcPr>
          <w:p>
            <w:pPr>
              <w:pStyle w:val="913"/>
              <w:widowControl w:val="true"/>
              <w:pBdr/>
              <w:tabs>
                <w:tab w:val="clear" w:leader="none" w:pos="708"/>
                <w:tab w:val="center" w:leader="none" w:pos="813"/>
              </w:tabs>
              <w:spacing w:after="0" w:before="0"/>
              <w:ind/>
              <w:jc w:val="left"/>
              <w:rPr/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NOB</w:t>
            </w:r>
            <w:r/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2019" w:type="dxa"/>
            <w:textDirection w:val="lrTb"/>
            <w:noWrap w:val="false"/>
          </w:tcPr>
          <w:p>
            <w:pPr>
              <w:pStyle w:val="913"/>
              <w:widowControl w:val="true"/>
              <w:pBdr/>
              <w:spacing w:after="0" w:before="0"/>
              <w:ind/>
              <w:jc w:val="center"/>
              <w:rPr/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14,50</w:t>
            </w:r>
            <w:r/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1843" w:type="dxa"/>
            <w:textDirection w:val="lrTb"/>
            <w:noWrap w:val="false"/>
          </w:tcPr>
          <w:p>
            <w:pPr>
              <w:pStyle w:val="913"/>
              <w:widowControl w:val="true"/>
              <w:pBdr/>
              <w:spacing w:after="0" w:before="0"/>
              <w:ind/>
              <w:jc w:val="center"/>
              <w:rPr/>
            </w:pPr>
            <w:r>
              <w:rPr>
                <w:rFonts w:eastAsia="Arial" w:cs="Arial"/>
                <w:color w:val="42a62a"/>
                <w:sz w:val="20"/>
                <w:szCs w:val="20"/>
                <w:lang w:val="de-DE" w:eastAsia="de-DE" w:bidi="ar-SA"/>
              </w:rPr>
              <w:t xml:space="preserve">10,16</w:t>
            </w:r>
            <w:r/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12" w:space="0"/>
            </w:tcBorders>
            <w:tcW w:w="1279" w:type="dxa"/>
            <w:textDirection w:val="lrTb"/>
            <w:noWrap w:val="false"/>
          </w:tcPr>
          <w:p>
            <w:pPr>
              <w:pStyle w:val="913"/>
              <w:widowControl w:val="true"/>
              <w:pBdr/>
              <w:spacing w:after="0" w:before="0"/>
              <w:ind/>
              <w:jc w:val="center"/>
              <w:rPr/>
            </w:pPr>
            <w:r>
              <w:rPr>
                <w:rFonts w:eastAsia="Arial" w:cs="Arial"/>
                <w:color w:val="42a62a"/>
                <w:sz w:val="20"/>
                <w:szCs w:val="20"/>
                <w:lang w:val="de-DE" w:eastAsia="de-DE" w:bidi="ar-SA"/>
              </w:rPr>
              <w:t xml:space="preserve">70,10</w:t>
            </w:r>
            <w:r/>
          </w:p>
        </w:tc>
        <w:tc>
          <w:tcPr>
            <w:tcBorders>
              <w:top w:val="single" w:color="7f7f7f" w:sz="12" w:space="0"/>
              <w:left w:val="single" w:color="7f7f7f" w:sz="12" w:space="0"/>
              <w:bottom w:val="single" w:color="7f7f7f" w:sz="6" w:space="0"/>
              <w:right w:val="single" w:color="7f7f7f" w:sz="6" w:space="0"/>
            </w:tcBorders>
            <w:tcW w:w="1559" w:type="dxa"/>
            <w:textDirection w:val="lrTb"/>
            <w:noWrap w:val="false"/>
          </w:tcPr>
          <w:p>
            <w:pPr>
              <w:widowControl w:val="true"/>
              <w:pBdr/>
              <w:spacing w:after="0" w:before="0"/>
              <w:ind/>
              <w:jc w:val="center"/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pPr>
            <w:r>
              <w:rPr>
                <w:rFonts w:ascii="Calibri" w:hAnsi="Calibri" w:eastAsia="Calibri" w:cs="Calibri"/>
                <w:color w:val="42A62A"/>
                <w:sz w:val="20"/>
                <w:szCs w:val="20"/>
              </w:rPr>
              <w:t xml:space="preserve">0,000</w:t>
            </w:r>
            <w:r>
              <w:rPr>
                <w:rFonts w:eastAsia="Arial" w:cs="Arial"/>
                <w:sz w:val="20"/>
                <w:szCs w:val="20"/>
                <w:lang w:val="de-DE"/>
              </w:rPr>
            </w:r>
          </w:p>
        </w:tc>
        <w:tc>
          <w:tcPr>
            <w:tcBorders>
              <w:top w:val="single" w:color="7f7f7f" w:sz="12" w:space="0"/>
              <w:left w:val="single" w:color="7f7f7f" w:sz="6" w:space="0"/>
              <w:bottom w:val="single" w:color="7f7f7f" w:sz="6" w:space="0"/>
              <w:right w:val="single" w:color="7f7f7f" w:sz="12" w:space="0"/>
            </w:tcBorders>
            <w:tcW w:w="1526" w:type="dxa"/>
            <w:textDirection w:val="lrTb"/>
            <w:noWrap w:val="false"/>
          </w:tcPr>
          <w:p>
            <w:pPr>
              <w:widowControl w:val="true"/>
              <w:pBdr/>
              <w:spacing w:after="0" w:before="0"/>
              <w:ind/>
              <w:jc w:val="center"/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pPr>
            <w:r>
              <w:rPr>
                <w:rFonts w:ascii="Calibri" w:hAnsi="Calibri" w:eastAsia="Calibri" w:cs="Calibri"/>
                <w:color w:val="42A62A"/>
                <w:sz w:val="20"/>
                <w:szCs w:val="20"/>
              </w:rPr>
              <w:t xml:space="preserve">3,225</w:t>
            </w:r>
            <w:r>
              <w:rPr>
                <w:rFonts w:eastAsia="Arial" w:cs="Arial"/>
                <w:sz w:val="20"/>
                <w:szCs w:val="20"/>
                <w:lang w:val="de-DE"/>
              </w:rPr>
            </w:r>
          </w:p>
        </w:tc>
      </w:tr>
      <w:tr>
        <w:trPr/>
        <w:tc>
          <w:tcPr>
            <w:tcBorders>
              <w:top w:val="single" w:color="7f7f7f" w:sz="6" w:space="0"/>
              <w:left w:val="single" w:color="7f7f7f" w:sz="12" w:space="0"/>
              <w:bottom w:val="single" w:color="7f7f7f" w:sz="6" w:space="0"/>
              <w:right w:val="single" w:color="7f7f7f" w:sz="6" w:space="0"/>
            </w:tcBorders>
            <w:tcW w:w="1839" w:type="dxa"/>
            <w:textDirection w:val="lrTb"/>
            <w:noWrap w:val="false"/>
          </w:tcPr>
          <w:p>
            <w:pPr>
              <w:pStyle w:val="913"/>
              <w:widowControl w:val="true"/>
              <w:pBdr/>
              <w:tabs>
                <w:tab w:val="clear" w:leader="none" w:pos="708"/>
                <w:tab w:val="center" w:leader="none" w:pos="813"/>
              </w:tabs>
              <w:spacing w:after="0" w:before="0"/>
              <w:ind/>
              <w:jc w:val="left"/>
              <w:rPr/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Nitrotoga</w:t>
            </w:r>
            <w:r/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2019" w:type="dxa"/>
            <w:textDirection w:val="lrTb"/>
            <w:noWrap w:val="false"/>
          </w:tcPr>
          <w:p>
            <w:pPr>
              <w:pStyle w:val="913"/>
              <w:widowControl w:val="true"/>
              <w:pBdr/>
              <w:spacing w:after="0" w:before="0"/>
              <w:ind/>
              <w:jc w:val="center"/>
              <w:rPr/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0,00</w:t>
            </w:r>
            <w:r/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1843" w:type="dxa"/>
            <w:textDirection w:val="lrTb"/>
            <w:noWrap w:val="false"/>
          </w:tcPr>
          <w:p>
            <w:pPr>
              <w:pStyle w:val="913"/>
              <w:widowControl w:val="true"/>
              <w:pBdr/>
              <w:spacing w:after="0" w:before="0"/>
              <w:ind/>
              <w:jc w:val="center"/>
              <w:rPr/>
            </w:pPr>
            <w:r>
              <w:rPr>
                <w:rFonts w:eastAsia="Arial" w:cs="Arial"/>
                <w:color w:val="42a62a"/>
                <w:sz w:val="20"/>
                <w:szCs w:val="20"/>
                <w:lang w:val="de-DE" w:eastAsia="de-DE" w:bidi="ar-SA"/>
              </w:rPr>
              <w:t xml:space="preserve">0,00</w:t>
            </w:r>
            <w:r/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12" w:space="0"/>
            </w:tcBorders>
            <w:tcW w:w="1279" w:type="dxa"/>
            <w:textDirection w:val="lrTb"/>
            <w:noWrap w:val="false"/>
          </w:tcPr>
          <w:p>
            <w:pPr>
              <w:pStyle w:val="913"/>
              <w:widowControl w:val="true"/>
              <w:pBdr/>
              <w:spacing w:after="0" w:before="0"/>
              <w:ind/>
              <w:jc w:val="center"/>
              <w:rPr/>
            </w:pPr>
            <w:r>
              <w:rPr>
                <w:rFonts w:eastAsia="Arial" w:cs="Arial"/>
                <w:color w:val="42a62a"/>
                <w:sz w:val="20"/>
                <w:szCs w:val="20"/>
                <w:lang w:val="de-DE" w:eastAsia="de-DE" w:bidi="ar-SA"/>
              </w:rPr>
              <w:t xml:space="preserve">58,30</w:t>
            </w: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true"/>
              <w:pBdr/>
              <w:spacing w:after="0" w:before="0"/>
              <w:ind/>
              <w:jc w:val="center"/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pPr>
            <w:r>
              <w:rPr>
                <w:rFonts w:eastAsia="Arial" w:cs="Arial"/>
                <w:sz w:val="20"/>
                <w:szCs w:val="20"/>
                <w:lang w:val="de-DE"/>
              </w:rPr>
              <w:t xml:space="preserve"/>
            </w:r>
            <w:r>
              <w:rPr>
                <w:rFonts w:eastAsia="Arial" w:cs="Arial"/>
                <w:sz w:val="20"/>
                <w:szCs w:val="20"/>
                <w:lang w:val="de-DE"/>
              </w:rPr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true"/>
              <w:pBdr/>
              <w:spacing w:after="0" w:before="0"/>
              <w:ind/>
              <w:jc w:val="center"/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pPr>
            <w:r>
              <w:rPr>
                <w:rFonts w:eastAsia="Arial" w:cs="Arial"/>
                <w:sz w:val="20"/>
                <w:szCs w:val="20"/>
                <w:lang w:val="de-DE"/>
              </w:rPr>
              <w:t xml:space="preserve"/>
            </w:r>
            <w:r>
              <w:rPr>
                <w:rFonts w:eastAsia="Arial" w:cs="Arial"/>
                <w:sz w:val="20"/>
                <w:szCs w:val="20"/>
                <w:lang w:val="de-DE"/>
              </w:rPr>
            </w:r>
          </w:p>
        </w:tc>
      </w:tr>
      <w:tr>
        <w:trPr/>
        <w:tc>
          <w:tcPr>
            <w:tcBorders>
              <w:top w:val="single" w:color="7f7f7f" w:sz="6" w:space="0"/>
              <w:left w:val="single" w:color="7f7f7f" w:sz="12" w:space="0"/>
              <w:bottom w:val="single" w:color="7f7f7f" w:sz="6" w:space="0"/>
              <w:right w:val="single" w:color="7f7f7f" w:sz="6" w:space="0"/>
            </w:tcBorders>
            <w:tcW w:w="1839" w:type="dxa"/>
            <w:textDirection w:val="lrTb"/>
            <w:noWrap w:val="false"/>
          </w:tcPr>
          <w:p>
            <w:pPr>
              <w:pStyle w:val="913"/>
              <w:widowControl w:val="true"/>
              <w:pBdr/>
              <w:tabs>
                <w:tab w:val="clear" w:leader="none" w:pos="708"/>
                <w:tab w:val="center" w:leader="none" w:pos="813"/>
              </w:tabs>
              <w:spacing w:after="0" w:before="0"/>
              <w:ind/>
              <w:jc w:val="left"/>
              <w:rPr/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NOB gesamt </w:t>
            </w:r>
            <w:r/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2019" w:type="dxa"/>
            <w:textDirection w:val="lrTb"/>
            <w:noWrap w:val="false"/>
          </w:tcPr>
          <w:p>
            <w:pPr>
              <w:pStyle w:val="913"/>
              <w:widowControl w:val="true"/>
              <w:pBdr/>
              <w:spacing w:after="0" w:before="0"/>
              <w:ind/>
              <w:jc w:val="center"/>
              <w:rPr/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14,50</w:t>
            </w:r>
            <w:r/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1843" w:type="dxa"/>
            <w:textDirection w:val="lrTb"/>
            <w:noWrap w:val="false"/>
          </w:tcPr>
          <w:p>
            <w:pPr>
              <w:pStyle w:val="913"/>
              <w:widowControl w:val="true"/>
              <w:pBdr/>
              <w:spacing w:after="0" w:before="0"/>
              <w:ind/>
              <w:jc w:val="center"/>
              <w:rPr/>
            </w:pPr>
            <w:r>
              <w:rPr>
                <w:rFonts w:eastAsia="Arial" w:cs="Arial"/>
                <w:color w:val="42a62a"/>
                <w:sz w:val="20"/>
                <w:szCs w:val="20"/>
                <w:lang w:val="de-DE" w:eastAsia="de-DE" w:bidi="ar-SA"/>
              </w:rPr>
              <w:t xml:space="preserve">10,16</w:t>
            </w:r>
            <w:r/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12" w:space="0"/>
            </w:tcBorders>
            <w:tcW w:w="1279" w:type="dxa"/>
            <w:textDirection w:val="lrTb"/>
            <w:noWrap w:val="false"/>
          </w:tcPr>
          <w:p>
            <w:pPr>
              <w:pStyle w:val="913"/>
              <w:widowControl w:val="true"/>
              <w:pBdr/>
              <w:spacing w:after="0" w:before="0"/>
              <w:ind/>
              <w:jc w:val="center"/>
              <w:rPr/>
            </w:pPr>
            <w:r>
              <w:rPr>
                <w:rFonts w:eastAsia="Arial" w:cs="Arial"/>
                <w:color w:val="42a62a"/>
                <w:sz w:val="20"/>
                <w:szCs w:val="20"/>
                <w:lang w:val="de-DE" w:eastAsia="de-DE" w:bidi="ar-SA"/>
              </w:rPr>
              <w:t xml:space="preserve">70,10</w:t>
            </w: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true"/>
              <w:pBdr/>
              <w:spacing w:after="0" w:before="0"/>
              <w:ind/>
              <w:jc w:val="center"/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pPr>
            <w:r>
              <w:rPr>
                <w:rFonts w:eastAsia="Arial" w:cs="Arial"/>
                <w:sz w:val="20"/>
                <w:szCs w:val="20"/>
                <w:lang w:val="de-DE"/>
              </w:rPr>
              <w:t xml:space="preserve"/>
            </w:r>
            <w:r>
              <w:rPr>
                <w:rFonts w:eastAsia="Arial" w:cs="Arial"/>
                <w:sz w:val="20"/>
                <w:szCs w:val="20"/>
                <w:lang w:val="de-DE"/>
              </w:rPr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true"/>
              <w:pBdr/>
              <w:spacing w:after="0" w:before="0"/>
              <w:ind/>
              <w:jc w:val="center"/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pPr>
            <w:r>
              <w:rPr>
                <w:rFonts w:eastAsia="Arial" w:cs="Arial"/>
                <w:sz w:val="20"/>
                <w:szCs w:val="20"/>
                <w:lang w:val="de-DE"/>
              </w:rPr>
              <w:t xml:space="preserve"/>
            </w:r>
            <w:r>
              <w:rPr>
                <w:rFonts w:eastAsia="Arial" w:cs="Arial"/>
                <w:sz w:val="20"/>
                <w:szCs w:val="20"/>
                <w:lang w:val="de-DE"/>
              </w:rPr>
            </w:r>
          </w:p>
        </w:tc>
      </w:tr>
      <w:tr>
        <w:trPr/>
        <w:tc>
          <w:tcPr>
            <w:tcBorders>
              <w:top w:val="single" w:color="7f7f7f" w:sz="6" w:space="0"/>
              <w:left w:val="single" w:color="7f7f7f" w:sz="12" w:space="0"/>
              <w:bottom w:val="single" w:color="7f7f7f" w:sz="6" w:space="0"/>
              <w:right w:val="single" w:color="7f7f7f" w:sz="6" w:space="0"/>
            </w:tcBorders>
            <w:tcW w:w="1839" w:type="dxa"/>
            <w:textDirection w:val="lrTb"/>
            <w:noWrap w:val="false"/>
          </w:tcPr>
          <w:p>
            <w:pPr>
              <w:pStyle w:val="913"/>
              <w:widowControl w:val="true"/>
              <w:pBdr/>
              <w:tabs>
                <w:tab w:val="clear" w:leader="none" w:pos="708"/>
                <w:tab w:val="center" w:leader="none" w:pos="813"/>
              </w:tabs>
              <w:spacing w:after="0" w:before="0"/>
              <w:ind/>
              <w:jc w:val="left"/>
              <w:rPr/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Nitrifikanten gesamt </w:t>
            </w:r>
            <w:r/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2019" w:type="dxa"/>
            <w:textDirection w:val="lrTb"/>
            <w:noWrap w:val="false"/>
          </w:tcPr>
          <w:p>
            <w:pPr>
              <w:pStyle w:val="913"/>
              <w:widowControl w:val="true"/>
              <w:pBdr/>
              <w:spacing w:after="0" w:before="0"/>
              <w:ind/>
              <w:jc w:val="center"/>
              <w:rPr/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14,50</w:t>
            </w:r>
            <w:r/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1843" w:type="dxa"/>
            <w:textDirection w:val="lrTb"/>
            <w:noWrap w:val="false"/>
          </w:tcPr>
          <w:p>
            <w:pPr>
              <w:pStyle w:val="913"/>
              <w:widowControl w:val="true"/>
              <w:pBdr/>
              <w:spacing w:after="0" w:before="0"/>
              <w:ind/>
              <w:jc w:val="center"/>
              <w:rPr/>
            </w:pPr>
            <w:r>
              <w:rPr>
                <w:rFonts w:eastAsia="Arial" w:cs="Arial"/>
                <w:color w:val="42a62a"/>
                <w:sz w:val="20"/>
                <w:szCs w:val="20"/>
                <w:lang w:val="de-DE" w:eastAsia="de-DE" w:bidi="ar-SA"/>
              </w:rPr>
              <w:t xml:space="preserve">10,16</w:t>
            </w:r>
            <w:r/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12" w:space="0"/>
            </w:tcBorders>
            <w:tcW w:w="1279" w:type="dxa"/>
            <w:textDirection w:val="lrTb"/>
            <w:noWrap w:val="false"/>
          </w:tcPr>
          <w:p>
            <w:pPr>
              <w:pStyle w:val="913"/>
              <w:widowControl w:val="true"/>
              <w:pBdr/>
              <w:spacing w:after="0" w:before="0"/>
              <w:ind/>
              <w:jc w:val="center"/>
              <w:rPr/>
            </w:pPr>
            <w:r>
              <w:rPr>
                <w:rFonts w:eastAsia="Arial" w:cs="Arial"/>
                <w:color w:val="42a62a"/>
                <w:sz w:val="20"/>
                <w:szCs w:val="20"/>
                <w:lang w:val="de-DE" w:eastAsia="de-DE" w:bidi="ar-SA"/>
              </w:rPr>
              <w:t xml:space="preserve">70,10</w:t>
            </w: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true"/>
              <w:pBdr/>
              <w:spacing w:after="0" w:before="0"/>
              <w:ind/>
              <w:jc w:val="center"/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pPr>
            <w:r>
              <w:rPr>
                <w:rFonts w:eastAsia="Arial" w:cs="Arial"/>
                <w:sz w:val="20"/>
                <w:szCs w:val="20"/>
                <w:lang w:val="de-DE"/>
              </w:rPr>
              <w:t xml:space="preserve"/>
            </w:r>
            <w:r>
              <w:rPr>
                <w:rFonts w:eastAsia="Arial" w:cs="Arial"/>
                <w:sz w:val="20"/>
                <w:szCs w:val="20"/>
                <w:lang w:val="de-DE"/>
              </w:rPr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true"/>
              <w:pBdr/>
              <w:spacing w:after="0" w:before="0"/>
              <w:ind/>
              <w:jc w:val="center"/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pPr>
            <w:r>
              <w:rPr>
                <w:rFonts w:eastAsia="Arial" w:cs="Arial"/>
                <w:sz w:val="20"/>
                <w:szCs w:val="20"/>
                <w:lang w:val="de-DE"/>
              </w:rPr>
              <w:t xml:space="preserve"/>
            </w:r>
            <w:r>
              <w:rPr>
                <w:rFonts w:eastAsia="Arial" w:cs="Arial"/>
                <w:sz w:val="20"/>
                <w:szCs w:val="20"/>
                <w:lang w:val="de-DE"/>
              </w:rPr>
            </w:r>
          </w:p>
        </w:tc>
      </w:tr>
    </w:tbl>
    <w:p>
      <w:pPr>
        <w:pStyle w:val="913"/>
        <w:pBdr/>
        <w:spacing/>
        <w:ind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913"/>
        <w:pBdr/>
        <w:spacing/>
        <w:ind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913"/>
        <w:pBdr/>
        <w:spacing/>
        <w:ind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913"/>
        <w:pBdr/>
        <w:spacing/>
        <w:ind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914"/>
        <w:pBdr/>
        <w:spacing/>
        <w:ind/>
        <w:rPr>
          <w:color w:val="42a62a"/>
        </w:rPr>
      </w:pPr>
      <w:r>
        <w:rPr>
          <w:color w:val="42a62a"/>
          <w:sz w:val="22"/>
        </w:rPr>
        <w:t xml:space="preserve">Anhang:</w:t>
      </w:r>
      <w:r>
        <w:rPr>
          <w:color w:val="42a62a"/>
        </w:rPr>
      </w:r>
    </w:p>
    <w:p>
      <w:pPr>
        <w:pStyle w:val="913"/>
        <w:pBdr/>
        <w:spacing/>
        <w:ind/>
        <w:rPr>
          <w:sz w:val="22"/>
          <w:szCs w:val="22"/>
        </w:rPr>
      </w:pPr>
      <w:r>
        <w:rPr>
          <w:sz w:val="22"/>
        </w:rPr>
        <w:t xml:space="preserve"/>
        <w:pict>
          <v:shape type="#_x0000_t75" style="width:645px;height:370.875px" stroked="f" filled="f">
            <v:imagedata r:id="rId15" o:title=""/>
          </v:shape>
        </w:pict>
        <w:t xml:space="preserve"/>
      </w:r>
      <w:r>
        <w:rPr>
          <w:sz w:val="22"/>
          <w:szCs w:val="22"/>
        </w:rPr>
      </w:r>
    </w:p>
    <w:p>
      <w:pPr>
        <w:pStyle w:val="913"/>
        <w:pBdr/>
        <w:spacing/>
        <w:ind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13"/>
        <w:pBdr/>
        <w:spacing/>
        <w:ind/>
        <w:rPr>
          <w:sz w:val="22"/>
          <w:szCs w:val="22"/>
        </w:rPr>
      </w:pPr>
      <w:r>
        <w:rPr>
          <w:sz w:val="22"/>
        </w:rPr>
        <w:t xml:space="preserve"/>
        <w:pict>
          <v:shape type="#_x0000_t75" style="width:645px;height:370.875px" stroked="f" filled="f">
            <v:imagedata r:id="rId16" o:title=""/>
          </v:shape>
        </w:pict>
        <w:t xml:space="preserve"/>
      </w:r>
      <w:r>
        <w:rPr>
          <w:sz w:val="22"/>
          <w:szCs w:val="22"/>
        </w:rPr>
      </w:r>
    </w:p>
    <w:p>
      <w:pPr>
        <w:pStyle w:val="913"/>
        <w:pBdr/>
        <w:spacing/>
        <w:ind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</w:r>
      <w:r>
        <w:br w:type="page" w:clear="all"/>
      </w:r>
      <w:r>
        <w:rPr>
          <w:sz w:val="22"/>
          <w:szCs w:val="22"/>
          <w:lang w:val="en-US"/>
        </w:rPr>
      </w:r>
    </w:p>
    <w:p>
      <w:pPr>
        <w:pStyle w:val="1005"/>
        <w:pBdr/>
        <w:spacing w:after="280" w:before="0"/>
        <w:ind/>
        <w:rPr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Fazit: 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sz w:val="22"/>
          <w:szCs w:val="22"/>
        </w:rPr>
      </w:r>
    </w:p>
    <w:p>
      <w:pPr>
        <w:pStyle w:val="913"/>
        <w:pBdr/>
        <w:spacing/>
        <w:ind/>
        <w:rPr>
          <w:i/>
          <w:color w:val="7f7f7f" w:themeColor="text1" w:themeTint="80"/>
          <w:sz w:val="22"/>
          <w:szCs w:val="22"/>
        </w:rPr>
      </w:pPr>
      <w:r>
        <w:rPr>
          <w:i/>
          <w:color w:val="7f7f7f" w:themeColor="text1" w:themeTint="80"/>
          <w:sz w:val="22"/>
          <w:szCs w:val="22"/>
        </w:rPr>
      </w:r>
      <w:r>
        <w:rPr>
          <w:i/>
          <w:color w:val="7f7f7f" w:themeColor="text1" w:themeTint="80"/>
          <w:sz w:val="22"/>
          <w:szCs w:val="22"/>
        </w:rPr>
      </w:r>
    </w:p>
    <w:p>
      <w:pPr>
        <w:pStyle w:val="913"/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Analyse durchgeführt von:  Dr. Thomas Benkert</w:t>
        <w:tab/>
        <w:t xml:space="preserve"> </w:t>
      </w:r>
      <w:r>
        <w:rPr>
          <w:sz w:val="22"/>
          <w:szCs w:val="22"/>
        </w:rPr>
      </w:r>
    </w:p>
    <w:p>
      <w:pPr>
        <w:pStyle w:val="913"/>
        <w:pBdr/>
        <w:spacing/>
        <w:ind/>
        <w:rPr/>
      </w:pPr>
      <w:r>
        <w:rPr>
          <w:sz w:val="22"/>
          <w:szCs w:val="22"/>
        </w:rPr>
        <w:t xml:space="preserve">Analysedaten geprüft von:  Dr. Thomas Benkert</w:t>
      </w:r>
      <w:r>
        <w:tab/>
        <w:t xml:space="preserve"> </w:t>
      </w:r>
      <w:r/>
    </w:p>
    <w:p>
      <w:pPr>
        <w:pStyle w:val="913"/>
        <w:pBdr/>
        <w:spacing/>
        <w:ind/>
        <w:rPr>
          <w:sz w:val="22"/>
        </w:rPr>
      </w:pPr>
      <w:r>
        <w:rPr>
          <w:sz w:val="22"/>
        </w:rPr>
      </w:r>
      <w:r>
        <w:rPr>
          <w:sz w:val="22"/>
        </w:rPr>
      </w:r>
    </w:p>
    <w:p>
      <w:pPr>
        <w:pStyle w:val="913"/>
        <w:pBdr/>
        <w:spacing/>
        <w:ind/>
        <w:rPr>
          <w:sz w:val="22"/>
        </w:rPr>
      </w:pPr>
      <w:r>
        <w:rPr>
          <w:sz w:val="22"/>
        </w:rPr>
      </w:r>
      <w:r>
        <w:rPr>
          <w:sz w:val="22"/>
        </w:rPr>
      </w:r>
    </w:p>
    <w:p>
      <w:pPr>
        <w:pStyle w:val="913"/>
        <w:pBdr/>
        <w:spacing/>
        <w:ind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</w:r>
      <w:r>
        <w:rPr>
          <w:sz w:val="22"/>
          <w:szCs w:val="22"/>
          <w:lang w:val="en-US"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/>
      <w:endnotePr/>
      <w:type w:val="nextPage"/>
      <w:pgSz w:h="16838" w:orient="portrait" w:w="11906"/>
      <w:pgMar w:top="1531" w:right="1134" w:bottom="1134" w:left="1361" w:header="708" w:footer="708" w:gutter="0"/>
      <w:cols w:num="1" w:sep="0" w:space="1701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Noto Sans">
    <w:panose1 w:val="020B0502040504020204"/>
  </w:font>
  <w:font w:name="Helvetica">
    <w:panose1 w:val="020B0604020202020204"/>
  </w:font>
  <w:font w:name="FreeSans">
    <w:panose1 w:val="020B0504020202020204"/>
  </w:font>
  <w:font w:name="Liberation Sans">
    <w:panose1 w:val="020B0604020202020204"/>
  </w:font>
  <w:font w:name="Lucida Grande">
    <w:panose1 w:val="05040102010807070707"/>
  </w:font>
  <w:font w:name="Arial">
    <w:panose1 w:val="020B0604020202020204"/>
  </w:font>
  <w:font w:name="Liberation Mono">
    <w:panose1 w:val="020704090202050204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2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2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Style w:val="1137"/>
      <w:tblInd w:w="0" w:type="dxa"/>
      <w:tblW w:w="9776" w:type="dxa"/>
      <w:tblCellMar>
        <w:left w:w="108" w:type="dxa"/>
        <w:top w:w="0" w:type="dxa"/>
        <w:right w:w="108" w:type="dxa"/>
        <w:bottom w:w="0" w:type="dxa"/>
      </w:tblCellMar>
      <w:tblBorders/>
      <w:tblLayout w:type="fixed"/>
      <w:tblLook w:val="04A0" w:firstRow="1" w:lastRow="0" w:firstColumn="1" w:lastColumn="0" w:noHBand="0" w:noVBand="1"/>
    </w:tblPr>
    <w:tblGrid>
      <w:gridCol w:w="3823"/>
      <w:gridCol w:w="3402"/>
      <w:gridCol w:w="2551"/>
    </w:tblGrid>
    <w:tr>
      <w:trPr/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3823" w:type="dxa"/>
          <w:textDirection w:val="lrTb"/>
          <w:noWrap w:val="false"/>
        </w:tcPr>
        <w:p>
          <w:pPr>
            <w:pStyle w:val="1002"/>
            <w:widowControl w:val="true"/>
            <w:pBdr/>
            <w:spacing w:after="0" w:before="0"/>
            <w:ind/>
            <w:jc w:val="left"/>
            <w:rPr>
              <w:rFonts w:ascii="Calibri" w:hAnsi="Calibri"/>
              <w:color w:val="42a62a"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sz w:val="15"/>
              <w:szCs w:val="15"/>
              <w:lang w:val="de-DE" w:eastAsia="de-DE" w:bidi="ar-SA"/>
            </w:rPr>
            <w:t xml:space="preserve">DyeNA Genetics GmbH</w:t>
          </w:r>
          <w:r>
            <w:rPr>
              <w:rFonts w:ascii="Calibri" w:hAnsi="Calibri"/>
              <w:color w:val="42a62a"/>
              <w:sz w:val="15"/>
              <w:szCs w:val="15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3402" w:type="dxa"/>
          <w:textDirection w:val="lrTb"/>
          <w:noWrap w:val="false"/>
        </w:tcPr>
        <w:p>
          <w:pPr>
            <w:pStyle w:val="1002"/>
            <w:widowControl w:val="true"/>
            <w:pBdr/>
            <w:spacing w:after="0" w:before="0"/>
            <w:ind/>
            <w:jc w:val="left"/>
            <w:rPr>
              <w:rFonts w:ascii="Calibri" w:hAnsi="Calibri"/>
              <w:b/>
              <w:bCs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sz w:val="15"/>
              <w:szCs w:val="15"/>
              <w:lang w:val="de-DE" w:eastAsia="de-DE" w:bidi="ar-SA"/>
            </w:rPr>
            <w:t xml:space="preserve">Geschäftsführer</w:t>
          </w:r>
          <w:r>
            <w:rPr>
              <w:rFonts w:ascii="Calibri" w:hAnsi="Calibri"/>
              <w:b/>
              <w:bCs/>
              <w:sz w:val="15"/>
              <w:szCs w:val="15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2551" w:type="dxa"/>
          <w:textDirection w:val="lrTb"/>
          <w:noWrap w:val="false"/>
        </w:tcPr>
        <w:p>
          <w:pPr>
            <w:pStyle w:val="1002"/>
            <w:widowControl w:val="true"/>
            <w:pBdr/>
            <w:spacing w:after="0" w:before="0"/>
            <w:ind/>
            <w:jc w:val="left"/>
            <w:rPr>
              <w:rFonts w:ascii="Calibri" w:hAnsi="Calibri"/>
              <w:b/>
              <w:bCs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sz w:val="15"/>
              <w:szCs w:val="15"/>
              <w:lang w:val="de-DE" w:eastAsia="de-DE" w:bidi="ar-SA"/>
            </w:rPr>
            <w:t xml:space="preserve">Bankverbindung</w:t>
          </w:r>
          <w:r>
            <w:rPr>
              <w:rFonts w:ascii="Calibri" w:hAnsi="Calibri"/>
              <w:b/>
              <w:bCs/>
              <w:sz w:val="15"/>
              <w:szCs w:val="15"/>
            </w:rPr>
          </w:r>
        </w:p>
      </w:tc>
    </w:tr>
    <w:tr>
      <w:trPr/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3823" w:type="dxa"/>
          <w:textDirection w:val="lrTb"/>
          <w:noWrap w:val="false"/>
        </w:tcPr>
        <w:p>
          <w:pPr>
            <w:pStyle w:val="1002"/>
            <w:widowControl w:val="true"/>
            <w:pBdr/>
            <w:spacing w:after="0" w:before="0"/>
            <w:ind/>
            <w:jc w:val="lef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  <w:lang w:val="de-DE" w:eastAsia="de-DE" w:bidi="ar-SA"/>
            </w:rPr>
            <w:t xml:space="preserve">Regnitzweg 10 </w:t>
          </w:r>
          <w:r>
            <w:rPr>
              <w:rFonts w:eastAsia="Arial" w:cs="Arial"/>
              <w:color w:val="42a62a"/>
              <w:sz w:val="15"/>
              <w:szCs w:val="15"/>
              <w:lang w:val="de-DE" w:eastAsia="de-DE" w:bidi="ar-SA"/>
            </w:rPr>
            <w:t xml:space="preserve">|</w:t>
          </w:r>
          <w:r>
            <w:rPr>
              <w:rFonts w:eastAsia="Arial" w:cs="Arial"/>
              <w:sz w:val="15"/>
              <w:szCs w:val="15"/>
              <w:lang w:val="de-DE" w:eastAsia="de-DE" w:bidi="ar-SA"/>
            </w:rPr>
            <w:t xml:space="preserve"> 97422 Schweinfurt</w:t>
          </w:r>
          <w:r>
            <w:rPr>
              <w:rFonts w:ascii="Calibri" w:hAnsi="Calibri"/>
              <w:sz w:val="15"/>
              <w:szCs w:val="15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3402" w:type="dxa"/>
          <w:textDirection w:val="lrTb"/>
          <w:noWrap w:val="false"/>
        </w:tcPr>
        <w:p>
          <w:pPr>
            <w:pStyle w:val="1002"/>
            <w:widowControl w:val="true"/>
            <w:pBdr/>
            <w:spacing w:after="0" w:before="0"/>
            <w:ind/>
            <w:jc w:val="lef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  <w:lang w:val="de-DE" w:eastAsia="de-DE" w:bidi="ar-SA"/>
            </w:rPr>
            <w:t xml:space="preserve">Dr. Thomas Benkert </w:t>
          </w:r>
          <w:r>
            <w:rPr>
              <w:rFonts w:ascii="Calibri" w:hAnsi="Calibri"/>
              <w:sz w:val="15"/>
              <w:szCs w:val="15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2551" w:type="dxa"/>
          <w:textDirection w:val="lrTb"/>
          <w:noWrap w:val="false"/>
        </w:tcPr>
        <w:p>
          <w:pPr>
            <w:pStyle w:val="1002"/>
            <w:widowControl w:val="true"/>
            <w:pBdr/>
            <w:spacing w:after="0" w:before="0"/>
            <w:ind/>
            <w:jc w:val="lef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  <w:lang w:val="de-DE" w:eastAsia="de-DE" w:bidi="ar-SA"/>
            </w:rPr>
            <w:t xml:space="preserve">VR Bank Schweinfurt</w:t>
          </w:r>
          <w:r>
            <w:rPr>
              <w:rFonts w:ascii="Calibri" w:hAnsi="Calibri"/>
              <w:sz w:val="15"/>
              <w:szCs w:val="15"/>
            </w:rPr>
          </w:r>
        </w:p>
      </w:tc>
    </w:tr>
    <w:tr>
      <w:trPr/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3823" w:type="dxa"/>
          <w:textDirection w:val="lrTb"/>
          <w:noWrap w:val="false"/>
        </w:tcPr>
        <w:p>
          <w:pPr>
            <w:pStyle w:val="1002"/>
            <w:widowControl w:val="true"/>
            <w:pBdr/>
            <w:spacing w:after="0" w:before="0"/>
            <w:ind/>
            <w:jc w:val="lef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  <w:lang w:val="de-DE" w:eastAsia="de-DE" w:bidi="ar-SA"/>
            </w:rPr>
            <w:t xml:space="preserve">T 09721 9486610</w:t>
          </w:r>
          <w:r>
            <w:rPr>
              <w:rFonts w:ascii="Calibri" w:hAnsi="Calibri"/>
              <w:sz w:val="15"/>
              <w:szCs w:val="15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3402" w:type="dxa"/>
          <w:textDirection w:val="lrTb"/>
          <w:noWrap w:val="false"/>
        </w:tcPr>
        <w:p>
          <w:pPr>
            <w:pStyle w:val="1002"/>
            <w:widowControl w:val="true"/>
            <w:pBdr/>
            <w:spacing w:after="0" w:before="0"/>
            <w:ind/>
            <w:jc w:val="lef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  <w:lang w:val="de-DE" w:eastAsia="de-DE" w:bidi="ar-SA"/>
            </w:rPr>
            <w:t xml:space="preserve">Amtsgericht Schweinfurt, HRB 7772</w:t>
          </w:r>
          <w:r>
            <w:rPr>
              <w:rFonts w:ascii="Calibri" w:hAnsi="Calibri"/>
              <w:sz w:val="15"/>
              <w:szCs w:val="15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2551" w:type="dxa"/>
          <w:textDirection w:val="lrTb"/>
          <w:noWrap w:val="false"/>
        </w:tcPr>
        <w:p>
          <w:pPr>
            <w:pStyle w:val="1002"/>
            <w:widowControl w:val="true"/>
            <w:pBdr/>
            <w:spacing w:after="0" w:before="0"/>
            <w:ind/>
            <w:jc w:val="lef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  <w:lang w:val="de-DE" w:eastAsia="de-DE" w:bidi="ar-SA"/>
            </w:rPr>
            <w:t xml:space="preserve">BIC: GENODEF1ATE</w:t>
          </w:r>
          <w:r>
            <w:rPr>
              <w:rFonts w:ascii="Calibri" w:hAnsi="Calibri"/>
              <w:sz w:val="15"/>
              <w:szCs w:val="15"/>
            </w:rPr>
          </w:r>
        </w:p>
      </w:tc>
    </w:tr>
    <w:tr>
      <w:trPr/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3823" w:type="dxa"/>
          <w:textDirection w:val="lrTb"/>
          <w:noWrap w:val="false"/>
        </w:tcPr>
        <w:p>
          <w:pPr>
            <w:pStyle w:val="1002"/>
            <w:widowControl w:val="true"/>
            <w:pBdr/>
            <w:spacing w:after="0" w:before="0"/>
            <w:ind/>
            <w:jc w:val="left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sz w:val="15"/>
              <w:szCs w:val="15"/>
              <w:lang w:val="en-US" w:eastAsia="de-DE" w:bidi="ar-SA"/>
            </w:rPr>
            <w:t xml:space="preserve">info@dyena-genetics.de </w:t>
          </w:r>
          <w:r>
            <w:rPr>
              <w:rFonts w:eastAsia="Arial" w:cs="Arial"/>
              <w:color w:val="42a62a"/>
              <w:sz w:val="15"/>
              <w:szCs w:val="15"/>
              <w:lang w:val="en-US" w:eastAsia="de-DE" w:bidi="ar-SA"/>
            </w:rPr>
            <w:t xml:space="preserve">|</w:t>
          </w:r>
          <w:r>
            <w:rPr>
              <w:rFonts w:eastAsia="Arial" w:cs="Arial"/>
              <w:sz w:val="15"/>
              <w:szCs w:val="15"/>
              <w:lang w:val="en-US" w:eastAsia="de-DE" w:bidi="ar-SA"/>
            </w:rPr>
            <w:t xml:space="preserve"> dyena-genetics.de</w:t>
          </w:r>
          <w:r>
            <w:rPr>
              <w:rFonts w:ascii="Calibri" w:hAnsi="Calibri"/>
              <w:sz w:val="15"/>
              <w:szCs w:val="15"/>
              <w:lang w:val="en-US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3402" w:type="dxa"/>
          <w:textDirection w:val="lrTb"/>
          <w:noWrap w:val="false"/>
        </w:tcPr>
        <w:p>
          <w:pPr>
            <w:pStyle w:val="1002"/>
            <w:widowControl w:val="true"/>
            <w:pBdr/>
            <w:spacing w:after="0" w:before="0"/>
            <w:ind/>
            <w:jc w:val="left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sz w:val="15"/>
              <w:szCs w:val="15"/>
              <w:lang w:val="en-US" w:eastAsia="de-DE" w:bidi="ar-SA"/>
            </w:rPr>
            <w:t xml:space="preserve">USt-IdNr.: DE317729107</w:t>
          </w:r>
          <w:r>
            <w:rPr>
              <w:rFonts w:ascii="Calibri" w:hAnsi="Calibri"/>
              <w:sz w:val="15"/>
              <w:szCs w:val="15"/>
              <w:lang w:val="en-US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2551" w:type="dxa"/>
          <w:textDirection w:val="lrTb"/>
          <w:noWrap w:val="false"/>
        </w:tcPr>
        <w:p>
          <w:pPr>
            <w:pStyle w:val="1002"/>
            <w:widowControl w:val="true"/>
            <w:pBdr/>
            <w:spacing w:after="0" w:before="0"/>
            <w:ind/>
            <w:jc w:val="left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sz w:val="15"/>
              <w:szCs w:val="15"/>
              <w:lang w:val="en-US" w:eastAsia="de-DE" w:bidi="ar-SA"/>
            </w:rPr>
            <w:t xml:space="preserve">IBAN: DE12790690100000933163</w:t>
          </w:r>
          <w:r>
            <w:rPr>
              <w:rFonts w:ascii="Calibri" w:hAnsi="Calibri"/>
              <w:sz w:val="15"/>
              <w:szCs w:val="15"/>
              <w:lang w:val="en-US"/>
            </w:rPr>
          </w:r>
        </w:p>
      </w:tc>
    </w:tr>
  </w:tbl>
  <w:p>
    <w:pPr>
      <w:pStyle w:val="91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1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1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1"/>
      <w:pBdr/>
      <w:spacing/>
      <w:ind/>
      <w:rPr>
        <w:color w:val="42a62a"/>
        <w:sz w:val="22"/>
      </w:rPr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5" behindDoc="0" locked="0" layoutInCell="0" allowOverlap="1">
              <wp:simplePos x="0" y="0"/>
              <wp:positionH relativeFrom="column">
                <wp:posOffset>4752340</wp:posOffset>
              </wp:positionH>
              <wp:positionV relativeFrom="paragraph">
                <wp:posOffset>-252095</wp:posOffset>
              </wp:positionV>
              <wp:extent cx="1418590" cy="935990"/>
              <wp:effectExtent l="0" t="0" r="0" b="0"/>
              <wp:wrapTight wrapText="bothSides">
                <wp:wrapPolygon edited="1">
                  <wp:start x="0" y="0"/>
                  <wp:lineTo x="0" y="2336"/>
                  <wp:lineTo x="1161" y="4685"/>
                  <wp:lineTo x="0" y="9378"/>
                  <wp:lineTo x="0" y="19636"/>
                  <wp:lineTo x="4256" y="21395"/>
                  <wp:lineTo x="5223" y="21395"/>
                  <wp:lineTo x="4837" y="18756"/>
                  <wp:lineTo x="10060" y="18756"/>
                  <wp:lineTo x="17012" y="16120"/>
                  <wp:lineTo x="16829" y="14066"/>
                  <wp:lineTo x="21459" y="12013"/>
                  <wp:lineTo x="21459" y="5861"/>
                  <wp:lineTo x="19731" y="5568"/>
                  <wp:lineTo x="4837" y="4685"/>
                  <wp:lineTo x="5609" y="2336"/>
                  <wp:lineTo x="5027" y="1748"/>
                  <wp:lineTo x="580" y="0"/>
                  <wp:lineTo x="0" y="0"/>
                </wp:wrapPolygon>
              </wp:wrapTight>
              <wp:docPr id="1" name="Grafik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Grafik 12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1418590" cy="9359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5;o:allowoverlap:true;o:allowincell:false;mso-position-horizontal-relative:text;margin-left:374.20pt;mso-position-horizontal:absolute;mso-position-vertical-relative:text;margin-top:-19.85pt;mso-position-vertical:absolute;width:111.70pt;height:73.70pt;mso-wrap-distance-left:9.00pt;mso-wrap-distance-top:0.00pt;mso-wrap-distance-right:9.00pt;mso-wrap-distance-bottom:0.00pt;z-index:1;" wrapcoords="0 0 0 10815 5375 21690 0 43417 0 90907 19704 99051 24181 99051 22394 86833 46574 86833 78759 74630 77912 65120 99347 55616 99347 27134 91347 25778 22394 21690 25968 10815 23273 8093 2685 0 0 0" stroked="false">
              <w10:wrap type="tight"/>
              <v:imagedata r:id="rId1" o:title=""/>
              <o:lock v:ext="edit" rotation="t"/>
            </v:shape>
          </w:pict>
        </mc:Fallback>
      </mc:AlternateContent>
    </w:r>
    <w:r>
      <w:rPr>
        <w:color w:val="42a62a"/>
        <w:sz w:val="22"/>
      </w:rPr>
      <w:t xml:space="preserve">DyeNA Genetics GmbH</w:t>
    </w:r>
    <w:r>
      <w:rPr>
        <w:color w:val="42a62a"/>
        <w:sz w:val="22"/>
      </w:rPr>
    </w:r>
  </w:p>
  <w:p>
    <w:pPr>
      <w:pStyle w:val="1001"/>
      <w:pBdr/>
      <w:spacing/>
      <w:ind/>
      <w:rPr>
        <w:color w:val="42a62a"/>
        <w:sz w:val="22"/>
      </w:rPr>
    </w:pPr>
    <w:r>
      <w:rPr>
        <w:color w:val="42a62a"/>
        <w:sz w:val="22"/>
      </w:rPr>
      <w:t xml:space="preserve">Regnitzweg 10</w:t>
    </w:r>
    <w:r>
      <w:rPr>
        <w:color w:val="42a62a"/>
        <w:sz w:val="22"/>
      </w:rPr>
    </w:r>
  </w:p>
  <w:p>
    <w:pPr>
      <w:pStyle w:val="1001"/>
      <w:pBdr/>
      <w:spacing/>
      <w:ind/>
      <w:rPr>
        <w:color w:val="42a62a"/>
        <w:sz w:val="22"/>
      </w:rPr>
    </w:pPr>
    <w:r>
      <w:rPr>
        <w:color w:val="42a62a"/>
        <w:sz w:val="22"/>
      </w:rPr>
      <w:t xml:space="preserve">97422 Schweinfurt </w:t>
    </w:r>
    <w:r>
      <w:rPr>
        <w:color w:val="42a62a"/>
        <w:sz w:val="22"/>
      </w:rPr>
    </w:r>
  </w:p>
  <w:p>
    <w:pPr>
      <w:pStyle w:val="1001"/>
      <w:pBdr/>
      <w:spacing/>
      <w:ind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3175" distB="3810" distL="3810" distR="3175" simplePos="0" relativeHeight="2" behindDoc="1" locked="0" layoutInCell="0" allowOverlap="1">
              <wp:simplePos x="0" y="0"/>
              <wp:positionH relativeFrom="page">
                <wp:posOffset>215900</wp:posOffset>
              </wp:positionH>
              <wp:positionV relativeFrom="page">
                <wp:posOffset>3780155</wp:posOffset>
              </wp:positionV>
              <wp:extent cx="125730" cy="635"/>
              <wp:effectExtent l="3810" t="3175" r="3175" b="3810"/>
              <wp:wrapNone/>
              <wp:docPr id="2" name="Gerade Verbindung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25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id="shape 1" o:spid="_x0000_s1" style="position:absolute;left:0;text-align:left;z-index:-2;mso-wrap-distance-left:0.30pt;mso-wrap-distance-top:0.25pt;mso-wrap-distance-right:0.25pt;mso-wrap-distance-bottom:0.30pt;visibility:visible;" from="17.0pt,297.6pt" to="26.9pt,297.7pt" filled="f" strokecolor="#000000" strokeweight="0.50pt">
              <v:stroke dashstyle="solid"/>
            </v:line>
          </w:pict>
        </mc:Fallback>
      </mc:AlternateContent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3810" distB="3810" distL="3810" distR="3175" simplePos="0" relativeHeight="3" behindDoc="1" locked="0" layoutInCell="0" allowOverlap="1">
              <wp:simplePos x="0" y="0"/>
              <wp:positionH relativeFrom="page">
                <wp:posOffset>215900</wp:posOffset>
              </wp:positionH>
              <wp:positionV relativeFrom="page">
                <wp:posOffset>7560945</wp:posOffset>
              </wp:positionV>
              <wp:extent cx="125730" cy="0"/>
              <wp:effectExtent l="3810" t="3810" r="3175" b="3810"/>
              <wp:wrapNone/>
              <wp:docPr id="3" name="Gerade Verbindung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2564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id="shape 2" o:spid="_x0000_s2" style="position:absolute;left:0;text-align:left;z-index:-3;mso-wrap-distance-left:0.30pt;mso-wrap-distance-top:0.30pt;mso-wrap-distance-right:0.25pt;mso-wrap-distance-bottom:0.30pt;visibility:visible;" from="17.0pt,595.4pt" to="26.9pt,595.4pt" filled="f" strokecolor="#000000" strokeweight="0.50pt">
              <v:stroke dashstyle="solid"/>
            </v:line>
          </w:pict>
        </mc:Fallback>
      </mc:AlternateContent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3175" distB="3810" distL="3175" distR="3175" simplePos="0" relativeHeight="4" behindDoc="1" locked="0" layoutInCell="0" allowOverlap="1">
              <wp:simplePos x="0" y="0"/>
              <wp:positionH relativeFrom="page">
                <wp:posOffset>323850</wp:posOffset>
              </wp:positionH>
              <wp:positionV relativeFrom="page">
                <wp:posOffset>5346065</wp:posOffset>
              </wp:positionV>
              <wp:extent cx="125730" cy="635"/>
              <wp:effectExtent l="3175" t="3175" r="3175" b="3810"/>
              <wp:wrapNone/>
              <wp:docPr id="4" name="Gerade Verbindung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25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id="shape 3" o:spid="_x0000_s3" style="position:absolute;left:0;text-align:left;z-index:-4;mso-wrap-distance-left:0.25pt;mso-wrap-distance-top:0.25pt;mso-wrap-distance-right:0.25pt;mso-wrap-distance-bottom:0.30pt;visibility:visible;" from="25.5pt,420.9pt" to="35.4pt,421.0pt" filled="f" strokecolor="#000000" strokeweight="0.50pt">
              <v:stroke dashstyle="solid"/>
            </v:lin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hyphenationZone w:val="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ajorHAnsi" w:hAnsiTheme="majorHAnsi" w:eastAsiaTheme="minorEastAsia" w:cstheme="minorBidi"/>
        <w:sz w:val="24"/>
        <w:szCs w:val="24"/>
        <w:lang w:val="de-DE" w:eastAsia="de-DE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913" w:default="1">
    <w:name w:val="Normal"/>
    <w:qFormat/>
    <w:pPr>
      <w:widowControl w:val="true"/>
      <w:pBdr/>
      <w:bidi w:val="false"/>
      <w:spacing w:after="0" w:before="0"/>
      <w:ind/>
      <w:jc w:val="left"/>
    </w:pPr>
    <w:rPr>
      <w:rFonts w:ascii="Calibri" w:hAnsi="Calibri" w:eastAsia="Arial" w:cs="Arial" w:asciiTheme="majorHAnsi" w:hAnsiTheme="majorHAnsi" w:eastAsiaTheme="minorEastAsia" w:cstheme="minorBidi"/>
      <w:color w:val="auto"/>
      <w:sz w:val="24"/>
      <w:szCs w:val="24"/>
      <w:lang w:val="de-DE" w:eastAsia="de-DE" w:bidi="ar-SA"/>
    </w:rPr>
  </w:style>
  <w:style w:type="paragraph" w:styleId="914">
    <w:name w:val="Heading 1"/>
    <w:basedOn w:val="913"/>
    <w:next w:val="913"/>
    <w:link w:val="93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paragraph" w:styleId="915">
    <w:name w:val="Heading 2"/>
    <w:basedOn w:val="913"/>
    <w:next w:val="913"/>
    <w:link w:val="94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paragraph" w:styleId="916">
    <w:name w:val="Heading 3"/>
    <w:basedOn w:val="913"/>
    <w:next w:val="913"/>
    <w:link w:val="94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paragraph" w:styleId="917">
    <w:name w:val="Heading 4"/>
    <w:basedOn w:val="913"/>
    <w:next w:val="913"/>
    <w:link w:val="94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 w:themeColor="accent1" w:themeShade="BF"/>
    </w:rPr>
  </w:style>
  <w:style w:type="paragraph" w:styleId="918">
    <w:name w:val="Heading 5"/>
    <w:basedOn w:val="913"/>
    <w:next w:val="913"/>
    <w:link w:val="94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 w:themeColor="accent1" w:themeShade="BF"/>
    </w:rPr>
  </w:style>
  <w:style w:type="paragraph" w:styleId="919">
    <w:name w:val="Heading 6"/>
    <w:basedOn w:val="913"/>
    <w:next w:val="913"/>
    <w:link w:val="94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920">
    <w:name w:val="Heading 7"/>
    <w:basedOn w:val="913"/>
    <w:next w:val="913"/>
    <w:link w:val="94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21">
    <w:name w:val="Heading 8"/>
    <w:basedOn w:val="913"/>
    <w:next w:val="913"/>
    <w:link w:val="946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2">
    <w:name w:val="Heading 9"/>
    <w:basedOn w:val="913"/>
    <w:next w:val="913"/>
    <w:link w:val="947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3" w:default="1">
    <w:name w:val="Default Paragraph Font"/>
    <w:uiPriority w:val="1"/>
    <w:semiHidden/>
    <w:unhideWhenUsed/>
    <w:qFormat/>
    <w:pPr>
      <w:pBdr/>
      <w:spacing/>
      <w:ind/>
    </w:pPr>
  </w:style>
  <w:style w:type="character" w:styleId="924" w:customStyle="1">
    <w:name w:val="Heading 1 Char"/>
    <w:basedOn w:val="923"/>
    <w:uiPriority w:val="9"/>
    <w:qFormat/>
    <w:pPr>
      <w:pBdr/>
      <w:spacing/>
      <w:ind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character" w:styleId="925" w:customStyle="1">
    <w:name w:val="Heading 2 Char"/>
    <w:basedOn w:val="923"/>
    <w:uiPriority w:val="9"/>
    <w:qFormat/>
    <w:pPr>
      <w:pBdr/>
      <w:spacing/>
      <w:ind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926" w:customStyle="1">
    <w:name w:val="Heading 3 Char"/>
    <w:basedOn w:val="923"/>
    <w:uiPriority w:val="9"/>
    <w:qFormat/>
    <w:pPr>
      <w:pBdr/>
      <w:spacing/>
      <w:ind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character" w:styleId="927" w:customStyle="1">
    <w:name w:val="Heading 4 Char"/>
    <w:basedOn w:val="923"/>
    <w:uiPriority w:val="9"/>
    <w:qFormat/>
    <w:pPr>
      <w:pBdr/>
      <w:spacing/>
      <w:ind/>
    </w:pPr>
    <w:rPr>
      <w:rFonts w:ascii="Arial" w:hAnsi="Arial" w:eastAsia="Arial" w:cs="Arial"/>
      <w:i/>
      <w:iCs/>
      <w:color w:val="365f91" w:themeColor="accent1" w:themeShade="BF"/>
    </w:rPr>
  </w:style>
  <w:style w:type="character" w:styleId="928" w:customStyle="1">
    <w:name w:val="Heading 5 Char"/>
    <w:basedOn w:val="923"/>
    <w:uiPriority w:val="9"/>
    <w:qFormat/>
    <w:pPr>
      <w:pBdr/>
      <w:spacing/>
      <w:ind/>
    </w:pPr>
    <w:rPr>
      <w:rFonts w:ascii="Arial" w:hAnsi="Arial" w:eastAsia="Arial" w:cs="Arial"/>
      <w:color w:val="365f91" w:themeColor="accent1" w:themeShade="BF"/>
    </w:rPr>
  </w:style>
  <w:style w:type="character" w:styleId="929" w:customStyle="1">
    <w:name w:val="Heading 6 Char"/>
    <w:basedOn w:val="923"/>
    <w:uiPriority w:val="9"/>
    <w:qFormat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30" w:customStyle="1">
    <w:name w:val="Heading 7 Char"/>
    <w:basedOn w:val="923"/>
    <w:uiPriority w:val="9"/>
    <w:qFormat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31" w:customStyle="1">
    <w:name w:val="Heading 8 Char"/>
    <w:basedOn w:val="923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2" w:customStyle="1">
    <w:name w:val="Heading 9 Char"/>
    <w:basedOn w:val="923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3" w:customStyle="1">
    <w:name w:val="Title Char"/>
    <w:basedOn w:val="923"/>
    <w:uiPriority w:val="10"/>
    <w:qFormat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934" w:customStyle="1">
    <w:name w:val="Subtitle Char"/>
    <w:basedOn w:val="923"/>
    <w:uiPriority w:val="11"/>
    <w:qFormat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35" w:customStyle="1">
    <w:name w:val="Quote Char"/>
    <w:basedOn w:val="923"/>
    <w:uiPriority w:val="29"/>
    <w:qFormat/>
    <w:pPr>
      <w:pBdr/>
      <w:spacing/>
      <w:ind/>
    </w:pPr>
    <w:rPr>
      <w:i/>
      <w:iCs/>
      <w:color w:val="404040" w:themeColor="text1" w:themeTint="BF"/>
    </w:rPr>
  </w:style>
  <w:style w:type="character" w:styleId="936" w:customStyle="1">
    <w:name w:val="Intense Quote Char"/>
    <w:basedOn w:val="923"/>
    <w:uiPriority w:val="30"/>
    <w:qFormat/>
    <w:pPr>
      <w:pBdr/>
      <w:spacing/>
      <w:ind/>
    </w:pPr>
    <w:rPr>
      <w:i/>
      <w:iCs/>
      <w:color w:val="365f91" w:themeColor="accent1" w:themeShade="BF"/>
    </w:rPr>
  </w:style>
  <w:style w:type="character" w:styleId="937" w:customStyle="1">
    <w:name w:val="Footnote Text Char"/>
    <w:basedOn w:val="923"/>
    <w:uiPriority w:val="99"/>
    <w:semiHidden/>
    <w:qFormat/>
    <w:pPr>
      <w:pBdr/>
      <w:spacing/>
      <w:ind/>
    </w:pPr>
    <w:rPr>
      <w:sz w:val="20"/>
      <w:szCs w:val="20"/>
    </w:rPr>
  </w:style>
  <w:style w:type="character" w:styleId="938" w:customStyle="1">
    <w:name w:val="Endnote Text Char"/>
    <w:basedOn w:val="923"/>
    <w:uiPriority w:val="99"/>
    <w:semiHidden/>
    <w:qFormat/>
    <w:pPr>
      <w:pBdr/>
      <w:spacing/>
      <w:ind/>
    </w:pPr>
    <w:rPr>
      <w:sz w:val="20"/>
      <w:szCs w:val="20"/>
    </w:rPr>
  </w:style>
  <w:style w:type="character" w:styleId="939" w:customStyle="1">
    <w:name w:val="Überschrift 1 Zchn"/>
    <w:basedOn w:val="923"/>
    <w:link w:val="914"/>
    <w:uiPriority w:val="9"/>
    <w:qFormat/>
    <w:pPr>
      <w:pBdr/>
      <w:spacing/>
      <w:ind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character" w:styleId="940" w:customStyle="1">
    <w:name w:val="Überschrift 2 Zchn"/>
    <w:basedOn w:val="923"/>
    <w:link w:val="915"/>
    <w:uiPriority w:val="9"/>
    <w:qFormat/>
    <w:pPr>
      <w:pBdr/>
      <w:spacing/>
      <w:ind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941" w:customStyle="1">
    <w:name w:val="Überschrift 3 Zchn"/>
    <w:basedOn w:val="923"/>
    <w:link w:val="916"/>
    <w:uiPriority w:val="9"/>
    <w:qFormat/>
    <w:pPr>
      <w:pBdr/>
      <w:spacing/>
      <w:ind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character" w:styleId="942" w:customStyle="1">
    <w:name w:val="Überschrift 4 Zchn"/>
    <w:basedOn w:val="923"/>
    <w:link w:val="917"/>
    <w:uiPriority w:val="9"/>
    <w:qFormat/>
    <w:pPr>
      <w:pBdr/>
      <w:spacing/>
      <w:ind/>
    </w:pPr>
    <w:rPr>
      <w:rFonts w:ascii="Arial" w:hAnsi="Arial" w:eastAsia="Arial" w:cs="Arial"/>
      <w:i/>
      <w:iCs/>
      <w:color w:val="365f91" w:themeColor="accent1" w:themeShade="BF"/>
    </w:rPr>
  </w:style>
  <w:style w:type="character" w:styleId="943" w:customStyle="1">
    <w:name w:val="Überschrift 5 Zchn"/>
    <w:basedOn w:val="923"/>
    <w:link w:val="918"/>
    <w:uiPriority w:val="9"/>
    <w:qFormat/>
    <w:pPr>
      <w:pBdr/>
      <w:spacing/>
      <w:ind/>
    </w:pPr>
    <w:rPr>
      <w:rFonts w:ascii="Arial" w:hAnsi="Arial" w:eastAsia="Arial" w:cs="Arial"/>
      <w:color w:val="365f91" w:themeColor="accent1" w:themeShade="BF"/>
    </w:rPr>
  </w:style>
  <w:style w:type="character" w:styleId="944" w:customStyle="1">
    <w:name w:val="Überschrift 6 Zchn"/>
    <w:basedOn w:val="923"/>
    <w:link w:val="919"/>
    <w:uiPriority w:val="9"/>
    <w:qFormat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45" w:customStyle="1">
    <w:name w:val="Überschrift 7 Zchn"/>
    <w:basedOn w:val="923"/>
    <w:link w:val="920"/>
    <w:uiPriority w:val="9"/>
    <w:qFormat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46" w:customStyle="1">
    <w:name w:val="Überschrift 8 Zchn"/>
    <w:basedOn w:val="923"/>
    <w:link w:val="921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47" w:customStyle="1">
    <w:name w:val="Überschrift 9 Zchn"/>
    <w:basedOn w:val="923"/>
    <w:link w:val="922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48" w:customStyle="1">
    <w:name w:val="Titel Zchn"/>
    <w:basedOn w:val="923"/>
    <w:link w:val="981"/>
    <w:uiPriority w:val="10"/>
    <w:qFormat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949" w:customStyle="1">
    <w:name w:val="Untertitel Zchn"/>
    <w:basedOn w:val="923"/>
    <w:link w:val="982"/>
    <w:uiPriority w:val="11"/>
    <w:qFormat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50" w:customStyle="1">
    <w:name w:val="Zitat Zchn"/>
    <w:basedOn w:val="923"/>
    <w:link w:val="983"/>
    <w:uiPriority w:val="29"/>
    <w:qFormat/>
    <w:pPr>
      <w:pBdr/>
      <w:spacing/>
      <w:ind/>
    </w:pPr>
    <w:rPr>
      <w:i/>
      <w:iCs/>
      <w:color w:val="404040" w:themeColor="text1" w:themeTint="BF"/>
    </w:rPr>
  </w:style>
  <w:style w:type="character" w:styleId="951">
    <w:name w:val="Intense Emphasis"/>
    <w:basedOn w:val="923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character" w:styleId="952" w:customStyle="1">
    <w:name w:val="Intensives Zitat Zchn"/>
    <w:basedOn w:val="923"/>
    <w:link w:val="984"/>
    <w:uiPriority w:val="30"/>
    <w:qFormat/>
    <w:pPr>
      <w:pBdr/>
      <w:spacing/>
      <w:ind/>
    </w:pPr>
    <w:rPr>
      <w:i/>
      <w:iCs/>
      <w:color w:val="365f91" w:themeColor="accent1" w:themeShade="BF"/>
    </w:rPr>
  </w:style>
  <w:style w:type="character" w:styleId="953">
    <w:name w:val="Intense Reference"/>
    <w:basedOn w:val="923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954">
    <w:name w:val="Subtle Emphasis"/>
    <w:basedOn w:val="92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55">
    <w:name w:val="Emphasis"/>
    <w:basedOn w:val="923"/>
    <w:uiPriority w:val="20"/>
    <w:qFormat/>
    <w:pPr>
      <w:pBdr/>
      <w:spacing/>
      <w:ind/>
    </w:pPr>
    <w:rPr>
      <w:i/>
      <w:iCs/>
    </w:rPr>
  </w:style>
  <w:style w:type="character" w:styleId="956">
    <w:name w:val="Strong"/>
    <w:basedOn w:val="923"/>
    <w:uiPriority w:val="22"/>
    <w:qFormat/>
    <w:pPr>
      <w:pBdr/>
      <w:spacing/>
      <w:ind/>
    </w:pPr>
    <w:rPr>
      <w:b/>
      <w:bCs/>
    </w:rPr>
  </w:style>
  <w:style w:type="character" w:styleId="957">
    <w:name w:val="Subtle Reference"/>
    <w:basedOn w:val="92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58">
    <w:name w:val="Book Title"/>
    <w:basedOn w:val="92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59" w:customStyle="1">
    <w:name w:val="Header Char"/>
    <w:basedOn w:val="923"/>
    <w:uiPriority w:val="99"/>
    <w:qFormat/>
    <w:pPr>
      <w:pBdr/>
      <w:spacing/>
      <w:ind/>
    </w:pPr>
  </w:style>
  <w:style w:type="character" w:styleId="960" w:customStyle="1">
    <w:name w:val="Footer Char"/>
    <w:basedOn w:val="923"/>
    <w:uiPriority w:val="99"/>
    <w:qFormat/>
    <w:pPr>
      <w:pBdr/>
      <w:spacing/>
      <w:ind/>
    </w:pPr>
  </w:style>
  <w:style w:type="character" w:styleId="961" w:customStyle="1">
    <w:name w:val="Fußnotentext Zchn"/>
    <w:basedOn w:val="923"/>
    <w:link w:val="986"/>
    <w:uiPriority w:val="99"/>
    <w:semiHidden/>
    <w:qFormat/>
    <w:pPr>
      <w:pBdr/>
      <w:spacing/>
      <w:ind/>
    </w:pPr>
    <w:rPr>
      <w:sz w:val="20"/>
      <w:szCs w:val="20"/>
    </w:rPr>
  </w:style>
  <w:style w:type="character" w:styleId="962" w:customStyle="1">
    <w:name w:val="Footnote Characters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963" w:customStyle="1">
    <w:name w:val="Footnote Characters (user)"/>
    <w:qFormat/>
    <w:pPr>
      <w:pBdr/>
      <w:spacing/>
      <w:ind/>
    </w:pPr>
    <w:rPr>
      <w:vertAlign w:val="superscript"/>
    </w:rPr>
  </w:style>
  <w:style w:type="character" w:styleId="964">
    <w:name w:val="footnote reference"/>
    <w:pPr>
      <w:pBdr/>
      <w:spacing/>
      <w:ind/>
    </w:pPr>
    <w:rPr>
      <w:vertAlign w:val="superscript"/>
    </w:rPr>
  </w:style>
  <w:style w:type="character" w:styleId="965" w:customStyle="1">
    <w:name w:val="Endnotentext Zchn"/>
    <w:basedOn w:val="923"/>
    <w:link w:val="987"/>
    <w:uiPriority w:val="99"/>
    <w:semiHidden/>
    <w:qFormat/>
    <w:pPr>
      <w:pBdr/>
      <w:spacing/>
      <w:ind/>
    </w:pPr>
    <w:rPr>
      <w:sz w:val="20"/>
      <w:szCs w:val="20"/>
    </w:rPr>
  </w:style>
  <w:style w:type="character" w:styleId="966" w:customStyle="1">
    <w:name w:val="Endnote Characters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967" w:customStyle="1">
    <w:name w:val="Endnote Characters (user)"/>
    <w:qFormat/>
    <w:pPr>
      <w:pBdr/>
      <w:spacing/>
      <w:ind/>
    </w:pPr>
    <w:rPr>
      <w:vertAlign w:val="superscript"/>
    </w:rPr>
  </w:style>
  <w:style w:type="character" w:styleId="968">
    <w:name w:val="endnote reference"/>
    <w:pPr>
      <w:pBdr/>
      <w:spacing/>
      <w:ind/>
    </w:pPr>
    <w:rPr>
      <w:vertAlign w:val="superscript"/>
    </w:rPr>
  </w:style>
  <w:style w:type="character" w:styleId="969">
    <w:name w:val="FollowedHyperlink"/>
    <w:basedOn w:val="923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character" w:styleId="970">
    <w:name w:val="Placeholder Text"/>
    <w:basedOn w:val="923"/>
    <w:uiPriority w:val="99"/>
    <w:semiHidden/>
    <w:qFormat/>
    <w:pPr>
      <w:pBdr/>
      <w:spacing/>
      <w:ind/>
    </w:pPr>
    <w:rPr>
      <w:color w:val="666666"/>
    </w:rPr>
  </w:style>
  <w:style w:type="character" w:styleId="971" w:customStyle="1">
    <w:name w:val="Kopfzeile Zchn"/>
    <w:basedOn w:val="923"/>
    <w:link w:val="1001"/>
    <w:uiPriority w:val="99"/>
    <w:qFormat/>
    <w:pPr>
      <w:pBdr/>
      <w:spacing/>
      <w:ind/>
    </w:pPr>
  </w:style>
  <w:style w:type="character" w:styleId="972" w:customStyle="1">
    <w:name w:val="Fußzeile Zchn"/>
    <w:basedOn w:val="923"/>
    <w:link w:val="1002"/>
    <w:uiPriority w:val="99"/>
    <w:qFormat/>
    <w:pPr>
      <w:pBdr/>
      <w:spacing/>
      <w:ind/>
    </w:pPr>
  </w:style>
  <w:style w:type="character" w:styleId="973" w:customStyle="1">
    <w:name w:val="Sprechblasentext Zchn"/>
    <w:basedOn w:val="923"/>
    <w:link w:val="1003"/>
    <w:uiPriority w:val="99"/>
    <w:semiHidden/>
    <w:qFormat/>
    <w:pPr>
      <w:pBdr/>
      <w:spacing/>
      <w:ind/>
    </w:pPr>
    <w:rPr>
      <w:rFonts w:ascii="Lucida Grande" w:hAnsi="Lucida Grande" w:cs="Lucida Grande"/>
      <w:sz w:val="18"/>
      <w:szCs w:val="18"/>
    </w:rPr>
  </w:style>
  <w:style w:type="character" w:styleId="974">
    <w:name w:val="Hyperlink"/>
    <w:basedOn w:val="923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975">
    <w:name w:val="Source Text"/>
    <w:qFormat/>
    <w:pPr>
      <w:pBdr/>
      <w:spacing/>
      <w:ind/>
    </w:pPr>
    <w:rPr>
      <w:rFonts w:ascii="Liberation Mono" w:hAnsi="Liberation Mono" w:eastAsia="Liberation Mono" w:cs="Liberation Mono"/>
    </w:rPr>
  </w:style>
  <w:style w:type="paragraph" w:styleId="976" w:customStyle="1">
    <w:name w:val="Heading"/>
    <w:basedOn w:val="913"/>
    <w:next w:val="977"/>
    <w:qFormat/>
    <w:pPr>
      <w:keepNext w:val="true"/>
      <w:pBdr/>
      <w:spacing w:after="120" w:before="240"/>
      <w:ind/>
    </w:pPr>
    <w:rPr>
      <w:rFonts w:ascii="Liberation Sans" w:hAnsi="Liberation Sans" w:eastAsia="Noto Sans" w:cs="FreeSans"/>
      <w:sz w:val="28"/>
      <w:szCs w:val="28"/>
    </w:rPr>
  </w:style>
  <w:style w:type="paragraph" w:styleId="977">
    <w:name w:val="Body Text"/>
    <w:basedOn w:val="913"/>
    <w:pPr>
      <w:pBdr/>
      <w:spacing w:after="140" w:before="0" w:line="276" w:lineRule="auto"/>
      <w:ind/>
    </w:pPr>
  </w:style>
  <w:style w:type="paragraph" w:styleId="978">
    <w:name w:val="List"/>
    <w:basedOn w:val="977"/>
    <w:pPr>
      <w:pBdr/>
      <w:spacing/>
      <w:ind/>
    </w:pPr>
    <w:rPr>
      <w:rFonts w:cs="FreeSans"/>
    </w:rPr>
  </w:style>
  <w:style w:type="paragraph" w:styleId="979">
    <w:name w:val="Caption"/>
    <w:basedOn w:val="913"/>
    <w:next w:val="913"/>
    <w:uiPriority w:val="35"/>
    <w:unhideWhenUsed/>
    <w:qFormat/>
    <w:pPr>
      <w:pBdr/>
      <w:spacing w:after="200" w:before="0"/>
      <w:ind/>
    </w:pPr>
    <w:rPr>
      <w:i/>
      <w:iCs/>
      <w:color w:val="1f497d" w:themeColor="text2"/>
      <w:sz w:val="18"/>
      <w:szCs w:val="18"/>
    </w:rPr>
  </w:style>
  <w:style w:type="paragraph" w:styleId="980" w:customStyle="1">
    <w:name w:val="Index"/>
    <w:basedOn w:val="913"/>
    <w:qFormat/>
    <w:pPr>
      <w:suppressLineNumbers w:val="true"/>
      <w:pBdr/>
      <w:spacing/>
      <w:ind/>
    </w:pPr>
    <w:rPr>
      <w:rFonts w:cs="FreeSans"/>
    </w:rPr>
  </w:style>
  <w:style w:type="paragraph" w:styleId="981">
    <w:name w:val="Title"/>
    <w:basedOn w:val="913"/>
    <w:next w:val="913"/>
    <w:link w:val="948"/>
    <w:uiPriority w:val="10"/>
    <w:qFormat/>
    <w:pPr>
      <w:pBdr/>
      <w:spacing w:after="80" w:before="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paragraph" w:styleId="982">
    <w:name w:val="Subtitle"/>
    <w:basedOn w:val="913"/>
    <w:next w:val="913"/>
    <w:link w:val="949"/>
    <w:uiPriority w:val="11"/>
    <w:qFormat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83">
    <w:name w:val="Quote"/>
    <w:basedOn w:val="913"/>
    <w:next w:val="913"/>
    <w:link w:val="950"/>
    <w:uiPriority w:val="29"/>
    <w:qFormat/>
    <w:pPr>
      <w:pBdr/>
      <w:spacing w:after="0" w:before="160"/>
      <w:ind/>
      <w:jc w:val="center"/>
    </w:pPr>
    <w:rPr>
      <w:i/>
      <w:iCs/>
      <w:color w:val="404040" w:themeColor="text1" w:themeTint="BF"/>
    </w:rPr>
  </w:style>
  <w:style w:type="paragraph" w:styleId="984">
    <w:name w:val="Intense Quote"/>
    <w:basedOn w:val="913"/>
    <w:next w:val="913"/>
    <w:link w:val="952"/>
    <w:uiPriority w:val="30"/>
    <w:qFormat/>
    <w:pPr>
      <w:pBdr>
        <w:top w:val="single" w:color="365f91" w:themeColor="accent1" w:themeShade="BF" w:sz="4" w:space="10"/>
        <w:bottom w:val="single" w:color="365f91" w:themeColor="accent1" w:themeShade="BF" w:sz="4" w:space="10"/>
      </w:pBdr>
      <w:spacing w:after="360" w:before="360"/>
      <w:ind w:right="864" w:left="864"/>
      <w:jc w:val="center"/>
    </w:pPr>
    <w:rPr>
      <w:i/>
      <w:iCs/>
      <w:color w:val="365f91" w:themeColor="accent1" w:themeShade="BF"/>
    </w:rPr>
  </w:style>
  <w:style w:type="paragraph" w:styleId="985">
    <w:name w:val="No Spacing"/>
    <w:basedOn w:val="913"/>
    <w:uiPriority w:val="1"/>
    <w:qFormat/>
    <w:pPr>
      <w:pBdr/>
      <w:spacing/>
      <w:ind/>
    </w:pPr>
  </w:style>
  <w:style w:type="paragraph" w:styleId="986">
    <w:name w:val="footnote text"/>
    <w:basedOn w:val="913"/>
    <w:link w:val="961"/>
    <w:uiPriority w:val="99"/>
    <w:semiHidden/>
    <w:unhideWhenUsed/>
    <w:pPr>
      <w:pBdr/>
      <w:spacing/>
      <w:ind/>
    </w:pPr>
    <w:rPr>
      <w:sz w:val="20"/>
      <w:szCs w:val="20"/>
    </w:rPr>
  </w:style>
  <w:style w:type="paragraph" w:styleId="987">
    <w:name w:val="endnote text"/>
    <w:basedOn w:val="913"/>
    <w:link w:val="965"/>
    <w:uiPriority w:val="99"/>
    <w:semiHidden/>
    <w:unhideWhenUsed/>
    <w:pPr>
      <w:pBdr/>
      <w:spacing/>
      <w:ind/>
    </w:pPr>
    <w:rPr>
      <w:sz w:val="20"/>
      <w:szCs w:val="20"/>
    </w:rPr>
  </w:style>
  <w:style w:type="paragraph" w:styleId="988">
    <w:name w:val="toc 1"/>
    <w:basedOn w:val="913"/>
    <w:next w:val="913"/>
    <w:uiPriority w:val="39"/>
    <w:unhideWhenUsed/>
    <w:pPr>
      <w:pBdr/>
      <w:spacing w:after="100" w:before="0"/>
      <w:ind/>
    </w:pPr>
  </w:style>
  <w:style w:type="paragraph" w:styleId="989">
    <w:name w:val="toc 2"/>
    <w:basedOn w:val="913"/>
    <w:next w:val="913"/>
    <w:uiPriority w:val="39"/>
    <w:unhideWhenUsed/>
    <w:pPr>
      <w:pBdr/>
      <w:spacing w:after="100" w:before="0"/>
      <w:ind w:left="220"/>
    </w:pPr>
  </w:style>
  <w:style w:type="paragraph" w:styleId="990">
    <w:name w:val="toc 3"/>
    <w:basedOn w:val="913"/>
    <w:next w:val="913"/>
    <w:uiPriority w:val="39"/>
    <w:unhideWhenUsed/>
    <w:pPr>
      <w:pBdr/>
      <w:spacing w:after="100" w:before="0"/>
      <w:ind w:left="440"/>
    </w:pPr>
  </w:style>
  <w:style w:type="paragraph" w:styleId="991">
    <w:name w:val="toc 4"/>
    <w:basedOn w:val="913"/>
    <w:next w:val="913"/>
    <w:uiPriority w:val="39"/>
    <w:unhideWhenUsed/>
    <w:pPr>
      <w:pBdr/>
      <w:spacing w:after="100" w:before="0"/>
      <w:ind w:left="660"/>
    </w:pPr>
  </w:style>
  <w:style w:type="paragraph" w:styleId="992">
    <w:name w:val="toc 5"/>
    <w:basedOn w:val="913"/>
    <w:next w:val="913"/>
    <w:uiPriority w:val="39"/>
    <w:unhideWhenUsed/>
    <w:pPr>
      <w:pBdr/>
      <w:spacing w:after="100" w:before="0"/>
      <w:ind w:left="880"/>
    </w:pPr>
  </w:style>
  <w:style w:type="paragraph" w:styleId="993">
    <w:name w:val="toc 6"/>
    <w:basedOn w:val="913"/>
    <w:next w:val="913"/>
    <w:uiPriority w:val="39"/>
    <w:unhideWhenUsed/>
    <w:pPr>
      <w:pBdr/>
      <w:spacing w:after="100" w:before="0"/>
      <w:ind w:left="1100"/>
    </w:pPr>
  </w:style>
  <w:style w:type="paragraph" w:styleId="994">
    <w:name w:val="toc 7"/>
    <w:basedOn w:val="913"/>
    <w:next w:val="913"/>
    <w:uiPriority w:val="39"/>
    <w:unhideWhenUsed/>
    <w:pPr>
      <w:pBdr/>
      <w:spacing w:after="100" w:before="0"/>
      <w:ind w:left="1320"/>
    </w:pPr>
  </w:style>
  <w:style w:type="paragraph" w:styleId="995">
    <w:name w:val="toc 8"/>
    <w:basedOn w:val="913"/>
    <w:next w:val="913"/>
    <w:uiPriority w:val="39"/>
    <w:unhideWhenUsed/>
    <w:pPr>
      <w:pBdr/>
      <w:spacing w:after="100" w:before="0"/>
      <w:ind w:left="1540"/>
    </w:pPr>
  </w:style>
  <w:style w:type="paragraph" w:styleId="996">
    <w:name w:val="toc 9"/>
    <w:basedOn w:val="913"/>
    <w:next w:val="913"/>
    <w:uiPriority w:val="39"/>
    <w:unhideWhenUsed/>
    <w:pPr>
      <w:pBdr/>
      <w:spacing w:after="100" w:before="0"/>
      <w:ind w:left="1760"/>
    </w:pPr>
  </w:style>
  <w:style w:type="paragraph" w:styleId="997">
    <w:name w:val="index heading"/>
    <w:basedOn w:val="976"/>
    <w:pPr>
      <w:pBdr/>
      <w:spacing/>
      <w:ind/>
    </w:pPr>
  </w:style>
  <w:style w:type="paragraph" w:styleId="998">
    <w:name w:val="TOC Heading"/>
    <w:uiPriority w:val="39"/>
    <w:unhideWhenUsed/>
    <w:qFormat/>
    <w:pPr>
      <w:widowControl w:val="true"/>
      <w:pBdr/>
      <w:bidi w:val="false"/>
      <w:spacing w:after="0" w:before="0"/>
      <w:ind/>
      <w:jc w:val="left"/>
    </w:pPr>
    <w:rPr>
      <w:rFonts w:ascii="Calibri" w:hAnsi="Calibri" w:eastAsia="Arial" w:cs="Arial" w:asciiTheme="majorHAnsi" w:hAnsiTheme="majorHAnsi" w:eastAsiaTheme="minorEastAsia" w:cstheme="minorBidi"/>
      <w:color w:val="auto"/>
      <w:sz w:val="24"/>
      <w:szCs w:val="24"/>
      <w:lang w:val="de-DE" w:eastAsia="de-DE" w:bidi="ar-SA"/>
    </w:rPr>
  </w:style>
  <w:style w:type="paragraph" w:styleId="999">
    <w:name w:val="table of figures"/>
    <w:basedOn w:val="913"/>
    <w:next w:val="913"/>
    <w:uiPriority w:val="99"/>
    <w:unhideWhenUsed/>
    <w:pPr>
      <w:pBdr/>
      <w:spacing/>
      <w:ind/>
    </w:pPr>
  </w:style>
  <w:style w:type="paragraph" w:styleId="1000" w:customStyle="1">
    <w:name w:val="Header and Footer"/>
    <w:basedOn w:val="913"/>
    <w:qFormat/>
    <w:pPr>
      <w:pBdr/>
      <w:spacing/>
      <w:ind/>
    </w:pPr>
  </w:style>
  <w:style w:type="paragraph" w:styleId="1001">
    <w:name w:val="Header"/>
    <w:basedOn w:val="913"/>
    <w:link w:val="971"/>
    <w:uiPriority w:val="99"/>
    <w:unhideWhenUsed/>
    <w:pPr>
      <w:pBdr/>
      <w:tabs>
        <w:tab w:val="clear" w:leader="none" w:pos="708"/>
        <w:tab w:val="center" w:leader="none" w:pos="4536"/>
        <w:tab w:val="right" w:leader="none" w:pos="9072"/>
      </w:tabs>
      <w:spacing/>
      <w:ind/>
    </w:pPr>
  </w:style>
  <w:style w:type="paragraph" w:styleId="1002">
    <w:name w:val="Footer"/>
    <w:basedOn w:val="913"/>
    <w:link w:val="972"/>
    <w:uiPriority w:val="99"/>
    <w:unhideWhenUsed/>
    <w:pPr>
      <w:pBdr/>
      <w:tabs>
        <w:tab w:val="clear" w:leader="none" w:pos="708"/>
        <w:tab w:val="center" w:leader="none" w:pos="4536"/>
        <w:tab w:val="right" w:leader="none" w:pos="9072"/>
      </w:tabs>
      <w:spacing/>
      <w:ind/>
    </w:pPr>
  </w:style>
  <w:style w:type="paragraph" w:styleId="1003">
    <w:name w:val="Balloon Text"/>
    <w:basedOn w:val="913"/>
    <w:link w:val="973"/>
    <w:uiPriority w:val="99"/>
    <w:semiHidden/>
    <w:unhideWhenUsed/>
    <w:qFormat/>
    <w:pPr>
      <w:pBdr/>
      <w:spacing/>
      <w:ind/>
    </w:pPr>
    <w:rPr>
      <w:rFonts w:ascii="Lucida Grande" w:hAnsi="Lucida Grande" w:cs="Lucida Grande"/>
      <w:sz w:val="18"/>
      <w:szCs w:val="18"/>
    </w:rPr>
  </w:style>
  <w:style w:type="paragraph" w:styleId="1004">
    <w:name w:val="List Paragraph"/>
    <w:basedOn w:val="913"/>
    <w:uiPriority w:val="34"/>
    <w:qFormat/>
    <w:pPr>
      <w:pBdr/>
      <w:spacing w:after="0" w:before="0"/>
      <w:ind w:left="720"/>
      <w:contextualSpacing w:val="true"/>
    </w:pPr>
  </w:style>
  <w:style w:type="paragraph" w:styleId="1005">
    <w:name w:val="Normal (Web)"/>
    <w:basedOn w:val="913"/>
    <w:uiPriority w:val="99"/>
    <w:semiHidden/>
    <w:unhideWhenUsed/>
    <w:qFormat/>
    <w:pPr>
      <w:pBdr/>
      <w:spacing w:afterAutospacing="1" w:beforeAutospacing="1"/>
      <w:ind/>
    </w:pPr>
    <w:rPr>
      <w:rFonts w:ascii="Times New Roman" w:hAnsi="Times New Roman" w:eastAsia="Times New Roman" w:cs="Times New Roman"/>
    </w:rPr>
  </w:style>
  <w:style w:type="paragraph" w:styleId="1006" w:customStyle="1">
    <w:name w:val="p1"/>
    <w:basedOn w:val="913"/>
    <w:qFormat/>
    <w:pPr>
      <w:pBdr/>
      <w:spacing/>
      <w:ind/>
    </w:pPr>
    <w:rPr>
      <w:rFonts w:ascii="Helvetica" w:hAnsi="Helvetica" w:eastAsia="Times New Roman" w:cs="Times New Roman"/>
      <w:color w:val="000000"/>
      <w:sz w:val="14"/>
      <w:szCs w:val="14"/>
    </w:rPr>
  </w:style>
  <w:style w:type="paragraph" w:styleId="1007">
    <w:name w:val="Table Contents"/>
    <w:basedOn w:val="913"/>
    <w:qFormat/>
    <w:pPr>
      <w:widowControl w:val="false"/>
      <w:suppressLineNumbers w:val="true"/>
      <w:pBdr/>
      <w:spacing/>
      <w:ind/>
    </w:pPr>
  </w:style>
  <w:style w:type="paragraph" w:styleId="1008">
    <w:name w:val="Table Heading"/>
    <w:basedOn w:val="1007"/>
    <w:qFormat/>
    <w:pPr>
      <w:suppressLineNumbers w:val="true"/>
      <w:pBdr/>
      <w:spacing/>
      <w:ind/>
      <w:jc w:val="center"/>
    </w:pPr>
    <w:rPr>
      <w:b/>
      <w:bCs/>
    </w:rPr>
  </w:style>
  <w:style w:type="paragraph" w:styleId="1009">
    <w:name w:val="Preformatted Text"/>
    <w:basedOn w:val="913"/>
    <w:qFormat/>
    <w:pPr>
      <w:pBdr/>
      <w:spacing w:after="0" w:before="0"/>
      <w:ind/>
    </w:pPr>
    <w:rPr>
      <w:rFonts w:ascii="Liberation Mono" w:hAnsi="Liberation Mono" w:eastAsia="Liberation Mono" w:cs="Liberation Mono"/>
      <w:sz w:val="20"/>
      <w:szCs w:val="20"/>
    </w:rPr>
  </w:style>
  <w:style w:type="numbering" w:styleId="1010" w:default="1">
    <w:name w:val="No List"/>
    <w:uiPriority w:val="99"/>
    <w:semiHidden/>
    <w:unhideWhenUsed/>
    <w:qFormat/>
    <w:pPr>
      <w:pBdr/>
      <w:spacing/>
      <w:ind/>
    </w:pPr>
  </w:style>
  <w:style w:type="table" w:styleId="1011" w:default="1">
    <w:name w:val="Normal Table"/>
    <w:uiPriority w:val="99"/>
    <w:semiHidden/>
    <w:unhideWhenUsed/>
    <w:pPr>
      <w:pBdr/>
      <w:spacing/>
      <w:ind/>
    </w:pPr>
    <w:tblPr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2" w:customStyle="1">
    <w:name w:val="Table Grid Light"/>
    <w:basedOn w:val="1011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3">
    <w:name w:val="Plain Table 1"/>
    <w:basedOn w:val="1011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4">
    <w:name w:val="Plain Table 2"/>
    <w:basedOn w:val="1011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5">
    <w:name w:val="Plain Table 3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6">
    <w:name w:val="Plain Table 4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7">
    <w:name w:val="Plain Table 5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8">
    <w:name w:val="Grid Table 1 Light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9" w:customStyle="1">
    <w:name w:val="Grid Table 1 Light - Accent 1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0" w:customStyle="1">
    <w:name w:val="Grid Table 1 Light - Accent 2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c0504d" w:themeColor="accent2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1" w:customStyle="1">
    <w:name w:val="Grid Table 1 Light - Accent 3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9bbb59" w:themeColor="accent3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2" w:customStyle="1">
    <w:name w:val="Grid Table 1 Light - Accent 4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8064a2" w:themeColor="accent4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3" w:customStyle="1">
    <w:name w:val="Grid Table 1 Light - Accent 5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4" w:customStyle="1">
    <w:name w:val="Grid Table 1 Light - Accent 6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5">
    <w:name w:val="Grid Table 2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6" w:customStyle="1">
    <w:name w:val="Grid Table 2 - Accent 1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f81bd" w:themeColor="accent1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7" w:customStyle="1">
    <w:name w:val="Grid Table 2 - Accent 2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c0504d" w:themeColor="accent2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8" w:customStyle="1">
    <w:name w:val="Grid Table 2 - Accent 3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bbb59" w:themeColor="accent3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9" w:customStyle="1">
    <w:name w:val="Grid Table 2 - Accent 4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8064a2" w:themeColor="accent4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0" w:customStyle="1">
    <w:name w:val="Grid Table 2 - Accent 5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1" w:customStyle="1">
    <w:name w:val="Grid Table 2 - Accent 6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2">
    <w:name w:val="Grid Table 3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3" w:customStyle="1">
    <w:name w:val="Grid Table 3 - Accent 1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4" w:customStyle="1">
    <w:name w:val="Grid Table 3 - Accent 2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5" w:customStyle="1">
    <w:name w:val="Grid Table 3 - Accent 3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6" w:customStyle="1">
    <w:name w:val="Grid Table 3 - Accent 4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7" w:customStyle="1">
    <w:name w:val="Grid Table 3 - Accent 5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8" w:customStyle="1">
    <w:name w:val="Grid Table 3 - Accent 6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9">
    <w:name w:val="Grid Table 4"/>
    <w:basedOn w:val="1011"/>
    <w:uiPriority w:val="5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0" w:customStyle="1">
    <w:name w:val="Grid Table 4 - Accent 1"/>
    <w:basedOn w:val="1011"/>
    <w:uiPriority w:val="5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ce6f2" w:themeFill="accent1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1" w:customStyle="1">
    <w:name w:val="Grid Table 4 - Accent 2"/>
    <w:basedOn w:val="1011"/>
    <w:uiPriority w:val="5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2" w:customStyle="1">
    <w:name w:val="Grid Table 4 - Accent 3"/>
    <w:basedOn w:val="1011"/>
    <w:uiPriority w:val="5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3" w:customStyle="1">
    <w:name w:val="Grid Table 4 - Accent 4"/>
    <w:basedOn w:val="1011"/>
    <w:uiPriority w:val="5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4" w:customStyle="1">
    <w:name w:val="Grid Table 4 - Accent 5"/>
    <w:basedOn w:val="1011"/>
    <w:uiPriority w:val="5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5" w:customStyle="1">
    <w:name w:val="Grid Table 4 - Accent 6"/>
    <w:basedOn w:val="1011"/>
    <w:uiPriority w:val="5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6">
    <w:name w:val="Grid Table 5 Dark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7" w:customStyle="1">
    <w:name w:val="Grid Table 5 Dark- Accent 1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ec4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ec4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8" w:customStyle="1">
    <w:name w:val="Grid Table 5 Dark - Accent 2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2ae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2ae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9" w:customStyle="1">
    <w:name w:val="Grid Table 5 Dark - Accent 3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0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0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0" w:customStyle="1">
    <w:name w:val="Grid Table 5 Dark- Accent 4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1" w:customStyle="1">
    <w:name w:val="Grid Table 5 Dark - Accent 5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cd8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cd8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2" w:customStyle="1">
    <w:name w:val="Grid Table 5 Dark - Accent 6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bce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bce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3">
    <w:name w:val="Grid Table 6 Colorful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4" w:customStyle="1">
    <w:name w:val="Grid Table 6 Colorful - Accent 1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2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5" w:customStyle="1">
    <w:name w:val="Grid Table 6 Colorful - Accent 2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2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c0504d" w:themeColor="accent2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6" w:customStyle="1">
    <w:name w:val="Grid Table 6 Colorful - Accent 3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2Horz">
      <w:rPr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bbb59" w:themeColor="accent3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7" w:customStyle="1">
    <w:name w:val="Grid Table 6 Colorful - Accent 4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8064a2" w:themeColor="accent4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8" w:customStyle="1">
    <w:name w:val="Grid Table 6 Colorful - Accent 5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9" w:customStyle="1">
    <w:name w:val="Grid Table 6 Colorful - Accent 6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0">
    <w:name w:val="Grid Table 7 Colorful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1" w:customStyle="1">
    <w:name w:val="Grid Table 7 Colorful - Accent 1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2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2" w:customStyle="1">
    <w:name w:val="Grid Table 7 Colorful - Accent 2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2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</w:tcPr>
    </w:tblStylePr>
    <w:tblStylePr w:type="firstRow">
      <w:rPr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3" w:customStyle="1">
    <w:name w:val="Grid Table 7 Colorful - Accent 3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2Horz">
      <w:rPr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</w:tcPr>
    </w:tblStylePr>
    <w:tblStylePr w:type="firstRow">
      <w:rPr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4" w:customStyle="1">
    <w:name w:val="Grid Table 7 Colorful - Accent 4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</w:tcPr>
    </w:tblStylePr>
    <w:tblStylePr w:type="firstRow">
      <w:rPr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5" w:customStyle="1">
    <w:name w:val="Grid Table 7 Colorful - Accent 5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</w:tcPr>
    </w:tblStylePr>
    <w:tblStylePr w:type="firstRow">
      <w:rPr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6" w:customStyle="1">
    <w:name w:val="Grid Table 7 Colorful - Accent 6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Horz">
      <w:rPr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</w:tcPr>
    </w:tblStylePr>
    <w:tblStylePr w:type="firstRow">
      <w:rPr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7">
    <w:name w:val="List Table 1 Light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8" w:customStyle="1">
    <w:name w:val="List Table 1 Light - Accent 1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9" w:customStyle="1">
    <w:name w:val="List Table 1 Light - Accent 2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0" w:customStyle="1">
    <w:name w:val="List Table 1 Light - Accent 3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1" w:customStyle="1">
    <w:name w:val="List Table 1 Light - Accent 4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2" w:customStyle="1">
    <w:name w:val="List Table 1 Light - Accent 5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3" w:customStyle="1">
    <w:name w:val="List Table 1 Light - Accent 6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4">
    <w:name w:val="List Table 2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5" w:customStyle="1">
    <w:name w:val="List Table 2 - Accent 1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6" w:customStyle="1">
    <w:name w:val="List Table 2 - Accent 2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7" w:customStyle="1">
    <w:name w:val="List Table 2 - Accent 3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8" w:customStyle="1">
    <w:name w:val="List Table 2 - Accent 4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9" w:customStyle="1">
    <w:name w:val="List Table 2 - Accent 5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0" w:customStyle="1">
    <w:name w:val="List Table 2 - Accent 6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1">
    <w:name w:val="List Table 3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2" w:customStyle="1">
    <w:name w:val="List Table 3 - Accent 1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3" w:customStyle="1">
    <w:name w:val="List Table 3 - Accent 2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bottom w:val="single" w:color="c0504d" w:themeColor="accent2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c0504d" w:themeColor="accent2" w:sz="4" w:space="0"/>
          <w:right w:val="single" w:color="c0504d" w:themeColor="accent2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4" w:customStyle="1">
    <w:name w:val="List Table 3 - Accent 3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bottom w:val="single" w:color="9bbb59" w:themeColor="accent3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9bbb59" w:themeColor="accent3" w:sz="4" w:space="0"/>
          <w:right w:val="single" w:color="9bbb59" w:themeColor="accent3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3d69b" w:themeFill="accent3" w:themeFillTint="98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5" w:customStyle="1">
    <w:name w:val="List Table 3 - Accent 4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bottom w:val="single" w:color="8064a2" w:themeColor="accent4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8064a2" w:themeColor="accent4" w:sz="4" w:space="0"/>
          <w:right w:val="single" w:color="8064a2" w:themeColor="accent4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6" w:customStyle="1">
    <w:name w:val="List Table 3 - Accent 5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bottom w:val="single" w:color="4bacc6" w:themeColor="accent5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4bacc6" w:themeColor="accent5" w:sz="4" w:space="0"/>
          <w:right w:val="single" w:color="4bacc6" w:themeColor="accent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2ccdc" w:themeFill="accent5" w:themeFillTint="9A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7" w:customStyle="1">
    <w:name w:val="List Table 3 - Accent 6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bottom w:val="single" w:color="f79646" w:themeColor="accent6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f79646" w:themeColor="accent6" w:sz="4" w:space="0"/>
          <w:right w:val="single" w:color="f79646" w:themeColor="accent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ac090" w:themeFill="accent6" w:themeFillTint="98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8">
    <w:name w:val="List Table 4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9" w:customStyle="1">
    <w:name w:val="List Table 4 - Accent 1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0" w:customStyle="1">
    <w:name w:val="List Table 4 - Accent 2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1" w:customStyle="1">
    <w:name w:val="List Table 4 - Accent 3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2" w:customStyle="1">
    <w:name w:val="List Table 4 - Accent 4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3" w:customStyle="1">
    <w:name w:val="List Table 4 - Accent 5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4" w:customStyle="1">
    <w:name w:val="List Table 4 - Accent 6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5">
    <w:name w:val="List Table 5 Dark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6" w:customStyle="1">
    <w:name w:val="List Table 5 Dark - Accent 1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7" w:customStyle="1">
    <w:name w:val="List Table 5 Dark - Accent 2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0504d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>
          <w:top w:val="single" w:color="c0504d" w:themeColor="accent2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0504d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8" w:customStyle="1">
    <w:name w:val="List Table 5 Dark - Accent 3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bb59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c3d69b" w:themeFill="accent3" w:themeFillTint="98"/>
        <w:tcBorders>
          <w:top w:val="single" w:color="9bbb59" w:themeColor="accent3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bb59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9" w:customStyle="1">
    <w:name w:val="List Table 5 Dark - Accent 4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064a2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>
          <w:top w:val="single" w:color="8064a2" w:themeColor="accent4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064a2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0" w:customStyle="1">
    <w:name w:val="List Table 5 Dark - Accent 5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bacc6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92ccdc" w:themeFill="accent5" w:themeFillTint="9A"/>
        <w:tcBorders>
          <w:top w:val="single" w:color="4bacc6" w:themeColor="accent5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bacc6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1" w:customStyle="1">
    <w:name w:val="List Table 5 Dark - Accent 6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79646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fac090" w:themeFill="accent6" w:themeFillTint="98"/>
        <w:tcBorders>
          <w:top w:val="single" w:color="f79646" w:themeColor="accent6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79646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2">
    <w:name w:val="List Table 6 Colorful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rPr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3" w:customStyle="1">
    <w:name w:val="List Table 6 Colorful - Accent 1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2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4" w:customStyle="1">
    <w:name w:val="List Table 6 Colorful - Accent 2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2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c0504d" w:themeColor="accent2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5" w:customStyle="1">
    <w:name w:val="List Table 6 Colorful - Accent 3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2Horz">
      <w:rPr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9bbb59" w:themeColor="accent3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6" w:customStyle="1">
    <w:name w:val="List Table 6 Colorful - Accent 4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2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8064a2" w:themeColor="accent4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7" w:customStyle="1">
    <w:name w:val="List Table 6 Colorful - Accent 5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2Horz">
      <w:rPr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8" w:customStyle="1">
    <w:name w:val="List Table 6 Colorful - Accent 6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2Horz">
      <w:rPr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9">
    <w:name w:val="List Table 7 Colorful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0" w:customStyle="1">
    <w:name w:val="List Table 7 Colorful - Accent 1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right w:val="single" w:color="4f81bd" w:themeColor="accent1" w:sz="4" w:space="0"/>
      </w:tblBorders>
    </w:tblPr>
    <w:tcPr>
      <w:tcBorders/>
    </w:tcPr>
    <w:tblStylePr w:type="band1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2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1" w:customStyle="1">
    <w:name w:val="List Table 7 Colorful - Accent 2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2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</w:tcPr>
    </w:tblStylePr>
    <w:tblStylePr w:type="firstRow">
      <w:rPr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2" w:customStyle="1">
    <w:name w:val="List Table 7 Colorful - Accent 3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2Horz">
      <w:rPr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</w:tcPr>
    </w:tblStylePr>
    <w:tblStylePr w:type="firstRow">
      <w:rPr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3" w:customStyle="1">
    <w:name w:val="List Table 7 Colorful - Accent 4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2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</w:tcPr>
    </w:tblStylePr>
    <w:tblStylePr w:type="firstRow">
      <w:rPr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4" w:customStyle="1">
    <w:name w:val="List Table 7 Colorful - Accent 5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2Horz">
      <w:rPr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</w:tcPr>
    </w:tblStylePr>
    <w:tblStylePr w:type="firstRow">
      <w:rPr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5" w:customStyle="1">
    <w:name w:val="List Table 7 Colorful - Accent 6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2Horz">
      <w:rPr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</w:tcPr>
    </w:tblStylePr>
    <w:tblStylePr w:type="firstRow">
      <w:rPr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6" w:customStyle="1">
    <w:name w:val="Lined - Accent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7" w:customStyle="1">
    <w:name w:val="Lined - Accent 1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c7d7ea" w:themeFill="accent1" w:themeFillTint="5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c7d7ea" w:themeFill="accent1" w:themeFillTint="5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8" w:customStyle="1">
    <w:name w:val="Lined - Accent 2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9" w:customStyle="1">
    <w:name w:val="Lined - Accent 3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0" w:customStyle="1">
    <w:name w:val="Lined - Accent 4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1" w:customStyle="1">
    <w:name w:val="Lined - Accent 5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2" w:customStyle="1">
    <w:name w:val="Lined - Accent 6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3" w:customStyle="1">
    <w:name w:val="Bordered &amp; Lined - Accent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4" w:customStyle="1">
    <w:name w:val="Bordered &amp; Lined - Accent 1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4f81bd" w:themeColor="accent1" w:sz="4" w:space="0"/>
        <w:insideV w:val="single" w:color="4f81bd" w:themeColor="accen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c7d7ea" w:themeFill="accent1" w:themeFillTint="5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c7d7ea" w:themeFill="accent1" w:themeFillTint="5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5" w:customStyle="1">
    <w:name w:val="Bordered &amp; Lined - Accent 2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0504d" w:themeColor="accent2" w:sz="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c0504d" w:themeColor="accent2" w:sz="4" w:space="0"/>
        <w:insideV w:val="single" w:color="c0504d" w:themeColor="accent2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6" w:customStyle="1">
    <w:name w:val="Bordered &amp; Lined - Accent 3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bbb59" w:themeColor="accent3" w:sz="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9bbb59" w:themeColor="accent3" w:sz="4" w:space="0"/>
        <w:insideV w:val="single" w:color="9bbb59" w:themeColor="accent3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7" w:customStyle="1">
    <w:name w:val="Bordered &amp; Lined - Accent 4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8064a2" w:themeColor="accent4" w:sz="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8064a2" w:themeColor="accent4" w:sz="4" w:space="0"/>
        <w:insideV w:val="single" w:color="8064a2" w:themeColor="accent4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8" w:customStyle="1">
    <w:name w:val="Bordered &amp; Lined - Accent 5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9" w:customStyle="1">
    <w:name w:val="Bordered &amp; Lined - Accent 6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0" w:customStyle="1">
    <w:name w:val="Bordered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1" w:customStyle="1">
    <w:name w:val="Bordered - Accent 1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2" w:customStyle="1">
    <w:name w:val="Bordered - Accent 2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c0504d" w:themeColor="accent2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c0504d" w:themeColor="accent2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c0504d" w:themeColor="accent2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3" w:customStyle="1">
    <w:name w:val="Bordered - Accent 3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9bbb59" w:themeColor="accent3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9bbb59" w:themeColor="accent3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9bbb59" w:themeColor="accent3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4" w:customStyle="1">
    <w:name w:val="Bordered - Accent 4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8064a2" w:themeColor="accent4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8064a2" w:themeColor="accent4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8064a2" w:themeColor="accent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5" w:customStyle="1">
    <w:name w:val="Bordered - Accent 5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4bacc6" w:themeColor="accent5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bacc6" w:themeColor="accent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6" w:customStyle="1">
    <w:name w:val="Bordered - Accent 6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f79646" w:themeColor="accent6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f79646" w:themeColor="accent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7">
    <w:name w:val="Table Grid"/>
    <w:basedOn w:val="1011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customXml" Target="../customXml/item1.xml" /><Relationship Id="rId15" Type="http://schemas.openxmlformats.org/officeDocument/2006/relationships/image" Target="media/image_rId15_document.png"/><Relationship Id="rId16" Type="http://schemas.openxmlformats.org/officeDocument/2006/relationships/image" Target="media/image_rId16_document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-Design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ED59A9-D85E-BD4D-AAC4-67ACF212C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ONLYOFFICE/9.1.0.173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DyeNA Genetics</dc:creator>
  <dc:description/>
  <dc:language>en-US</dc:language>
  <cp:revision>39</cp:revision>
  <dcterms:created xsi:type="dcterms:W3CDTF">2025-10-13T15:57:00Z</dcterms:created>
  <dcterms:modified xsi:type="dcterms:W3CDTF">2025-11-28T00:18:43Z</dcterms:modified>
</cp:coreProperties>
</file>