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B250716001.MT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D250716001</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17.07.2025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15.07.2025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20,0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157,0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2,87</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7,4</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450,0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D250716001</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7,35</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2,81</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38,30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7,35 x10⁸/ml deutlich reduziert ebenso wie die Lebendzellzahl mit 2,81 x10⁸/ml. Der prozentuale Anteil lebender Zellen mit 38,3% weist darauf hin, dass die Microthrix-Population in der Biomasse aktuell gering aktiv ist. Die aktuelle Entwicklung kann als eine sich stagnierende Wachstumsphase interpretiert werden und eine engmaschige mikroskopische Kontrolle wird dennoch empfohlen.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