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B241114004.MTr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D241114004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AB-2410141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15.11.2024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13.11.2024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184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3,10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570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D241114004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5,10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2,93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57,50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Die Microthrix parvicella Gesamtzellzahl mit 5,10x10⁸/ml ist seit der letzten Analyse erhöht, die Lebendzellzahl mit 2,93 x10⁸/ml ist ebenfalls leicht angestiegen. Der prozentuale Anteil der Lebendzellzahl mit 57,5% ist fast unverändert und deutet auf moderate Bedingungen für Microthrix hin. 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